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4D" w:rsidRPr="003C10F4" w:rsidRDefault="00121B4D" w:rsidP="003C10F4">
      <w:pPr>
        <w:pStyle w:val="Standard"/>
        <w:rPr>
          <w:b/>
          <w:sz w:val="36"/>
        </w:rPr>
      </w:pPr>
      <w:r>
        <w:rPr>
          <w:rFonts w:eastAsia="Calibri"/>
          <w:b/>
          <w:sz w:val="28"/>
        </w:rPr>
        <w:t xml:space="preserve">                           </w:t>
      </w:r>
      <w:r>
        <w:rPr>
          <w:rFonts w:eastAsia="Times New Roman"/>
          <w:b/>
          <w:sz w:val="24"/>
          <w:szCs w:val="24"/>
          <w:lang w:eastAsia="ru-RU"/>
        </w:rPr>
        <w:t>Промежуточная аттестация по окружающему миру, 4 класс</w:t>
      </w:r>
      <w:r w:rsidR="001008E5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008E5">
        <w:rPr>
          <w:rFonts w:eastAsia="Times New Roman"/>
          <w:b/>
          <w:sz w:val="24"/>
          <w:szCs w:val="24"/>
          <w:lang w:eastAsia="ru-RU"/>
        </w:rPr>
        <w:t>КРО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Часть 1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А1.</w:t>
      </w:r>
      <w:r>
        <w:t xml:space="preserve"> </w:t>
      </w:r>
      <w:r>
        <w:rPr>
          <w:b/>
        </w:rPr>
        <w:t>Укажи вид флага России. Подпиши цвета частей, из которых он состоит или раскрась рисунок.</w:t>
      </w:r>
    </w:p>
    <w:p w:rsidR="00121B4D" w:rsidRDefault="00121B4D" w:rsidP="00121B4D">
      <w:pPr>
        <w:tabs>
          <w:tab w:val="left" w:pos="3990"/>
        </w:tabs>
        <w:spacing w:after="0"/>
      </w:pPr>
      <w:r>
        <w:t>1                                                         2                                          3                                         4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54"/>
        <w:gridCol w:w="654"/>
      </w:tblGrid>
      <w:tr w:rsidR="00121B4D" w:rsidTr="00121B4D">
        <w:trPr>
          <w:trHeight w:val="11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008E5">
            <w:pPr>
              <w:rPr>
                <w:rFonts w:eastAsia="Calibri"/>
                <w:kern w:val="0"/>
                <w:lang w:eastAsia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9.7pt;margin-top:36.55pt;width:87pt;height:.75pt;flip:y;z-index:251654144;mso-position-horizontal-relative:text;mso-position-vertical-relative:text" o:connectortype="straight"/>
              </w:pict>
            </w:r>
            <w:r>
              <w:pict>
                <v:shape id="_x0000_s1033" type="#_x0000_t32" style="position:absolute;margin-left:306.95pt;margin-top:1.3pt;width:.75pt;height:54.75pt;z-index:251655168;mso-position-horizontal-relative:text;mso-position-vertical-relative:text" o:connectortype="straight"/>
              </w:pict>
            </w:r>
            <w:r>
              <w:pict>
                <v:shape id="_x0000_s1032" type="#_x0000_t32" style="position:absolute;margin-left:303.2pt;margin-top:1.3pt;width:0;height:0;z-index:251656192;mso-position-horizontal-relative:text;mso-position-vertical-relative:text" o:connectortype="straight"/>
              </w:pict>
            </w:r>
            <w:r>
              <w:pict>
                <v:rect id="_x0000_s1031" style="position:absolute;margin-left:278.45pt;margin-top:1.3pt;width:87pt;height:54.75pt;z-index:251657216;mso-position-horizontal-relative:text;mso-position-vertical-relative:text"/>
              </w:pict>
            </w:r>
            <w:r>
              <w:pict>
                <v:shape id="_x0000_s1030" type="#_x0000_t32" style="position:absolute;margin-left:163.7pt;margin-top:28.3pt;width:87pt;height:0;z-index:251658240;mso-position-horizontal-relative:text;mso-position-vertical-relative:text" o:connectortype="straight"/>
              </w:pict>
            </w:r>
            <w:r>
              <w:pict>
                <v:rect id="_x0000_s1029" style="position:absolute;margin-left:163.7pt;margin-top:1.3pt;width:87pt;height:54.75pt;z-index:251659264;mso-position-horizontal-relative:text;mso-position-vertical-relative:text"/>
              </w:pict>
            </w:r>
            <w:r>
              <w:pict>
                <v:shape id="_x0000_s1027" type="#_x0000_t32" style="position:absolute;margin-left:49.7pt;margin-top:20.8pt;width:87pt;height:0;z-index:251660288;mso-position-horizontal-relative:text;mso-position-vertical-relative:text" o:connectortype="straight"/>
              </w:pict>
            </w:r>
            <w:r>
              <w:pict>
                <v:rect id="_x0000_s1026" style="position:absolute;margin-left:49.7pt;margin-top:1.3pt;width:87pt;height:54.75pt;z-index:251661312;mso-position-horizontal-relative:text;mso-position-vertical-relative:text"/>
              </w:pict>
            </w:r>
          </w:p>
        </w:tc>
      </w:tr>
    </w:tbl>
    <w:p w:rsidR="00121B4D" w:rsidRDefault="00121B4D" w:rsidP="00121B4D">
      <w:pPr>
        <w:spacing w:after="0" w:line="240" w:lineRule="auto"/>
      </w:pPr>
    </w:p>
    <w:p w:rsidR="00121B4D" w:rsidRDefault="00121B4D" w:rsidP="00121B4D">
      <w:pPr>
        <w:spacing w:after="0"/>
        <w:rPr>
          <w:b/>
        </w:rPr>
      </w:pPr>
      <w:r>
        <w:rPr>
          <w:b/>
        </w:rPr>
        <w:t>А2. Запиши названия:</w:t>
      </w:r>
    </w:p>
    <w:p w:rsidR="00121B4D" w:rsidRDefault="00121B4D" w:rsidP="00121B4D">
      <w:pPr>
        <w:spacing w:after="0"/>
      </w:pPr>
      <w:r>
        <w:t xml:space="preserve">1.государства, в котором мы живём _______________    </w:t>
      </w:r>
    </w:p>
    <w:p w:rsidR="00121B4D" w:rsidRDefault="00121B4D" w:rsidP="00121B4D">
      <w:pPr>
        <w:spacing w:after="0"/>
      </w:pPr>
      <w:r>
        <w:t>2.столицы нашего государства____________________</w:t>
      </w:r>
    </w:p>
    <w:p w:rsidR="00121B4D" w:rsidRDefault="00121B4D" w:rsidP="00121B4D">
      <w:pPr>
        <w:spacing w:after="0"/>
      </w:pPr>
      <w:r>
        <w:t>3.символы государства________________________________________________________________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А3. Выбери вариант ответа, почему осенью  и весной опасно выходить на лёд водоёмов.</w:t>
      </w:r>
    </w:p>
    <w:p w:rsidR="00121B4D" w:rsidRDefault="00121B4D" w:rsidP="00121B4D">
      <w:pPr>
        <w:pStyle w:val="a3"/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это время дети учатся, поэтому им некогда ходить по льду.</w:t>
      </w:r>
    </w:p>
    <w:p w:rsidR="00121B4D" w:rsidRDefault="00121B4D" w:rsidP="00121B4D">
      <w:pPr>
        <w:pStyle w:val="a3"/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водоёмы не пускает служба спасения.</w:t>
      </w:r>
    </w:p>
    <w:p w:rsidR="00121B4D" w:rsidRDefault="00121B4D" w:rsidP="00121B4D">
      <w:pPr>
        <w:pStyle w:val="a3"/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Не разрешают учителя и родители.</w:t>
      </w:r>
    </w:p>
    <w:p w:rsidR="00121B4D" w:rsidRDefault="00121B4D" w:rsidP="00121B4D">
      <w:pPr>
        <w:pStyle w:val="a3"/>
        <w:numPr>
          <w:ilvl w:val="0"/>
          <w:numId w:val="1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Весной и осенью лёд на водоёмах непрочный, легко ломается.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А4. Какая деятельность человека укрепляет и развивает мышцы?</w:t>
      </w:r>
    </w:p>
    <w:p w:rsidR="00121B4D" w:rsidRDefault="00121B4D" w:rsidP="00121B4D">
      <w:pPr>
        <w:pStyle w:val="a3"/>
        <w:numPr>
          <w:ilvl w:val="0"/>
          <w:numId w:val="2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Употребление в пищу большого количества фруктов и овощей.</w:t>
      </w:r>
    </w:p>
    <w:p w:rsidR="00121B4D" w:rsidRDefault="00121B4D" w:rsidP="00121B4D">
      <w:pPr>
        <w:pStyle w:val="a3"/>
        <w:numPr>
          <w:ilvl w:val="0"/>
          <w:numId w:val="2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Просмотр телепередач, чтение книг.</w:t>
      </w:r>
    </w:p>
    <w:p w:rsidR="00121B4D" w:rsidRDefault="00121B4D" w:rsidP="00121B4D">
      <w:pPr>
        <w:pStyle w:val="a3"/>
        <w:numPr>
          <w:ilvl w:val="0"/>
          <w:numId w:val="2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Физкультура, спорт, физический труд.</w:t>
      </w:r>
    </w:p>
    <w:p w:rsidR="00121B4D" w:rsidRDefault="00121B4D" w:rsidP="00121B4D">
      <w:pPr>
        <w:pStyle w:val="a3"/>
        <w:numPr>
          <w:ilvl w:val="0"/>
          <w:numId w:val="2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Принятие специальных лекарств.</w:t>
      </w:r>
    </w:p>
    <w:p w:rsidR="00121B4D" w:rsidRDefault="00121B4D" w:rsidP="00121B4D">
      <w:pPr>
        <w:widowControl/>
        <w:suppressAutoHyphens w:val="0"/>
        <w:spacing w:before="100" w:beforeAutospacing="1" w:after="100" w:afterAutospacing="1"/>
        <w:contextualSpacing/>
        <w:rPr>
          <w:b/>
        </w:rPr>
      </w:pPr>
      <w:r>
        <w:rPr>
          <w:b/>
        </w:rPr>
        <w:t>А5. Какая природная зона описана в тексте?</w:t>
      </w:r>
    </w:p>
    <w:p w:rsidR="00121B4D" w:rsidRDefault="00121B4D" w:rsidP="00121B4D">
      <w:pPr>
        <w:spacing w:before="100" w:beforeAutospacing="1" w:after="100" w:afterAutospacing="1"/>
        <w:contextualSpacing/>
        <w:rPr>
          <w:b/>
          <w:i/>
        </w:rPr>
      </w:pPr>
      <w:r>
        <w:rPr>
          <w:b/>
          <w:i/>
        </w:rPr>
        <w:t xml:space="preserve">Лето теплое, но зима суровая, преобладают хвойные растения, т. к. они менее требовательны к теплу.  Животный мир разнообразен. </w:t>
      </w:r>
    </w:p>
    <w:p w:rsidR="00121B4D" w:rsidRDefault="00121B4D" w:rsidP="00121B4D">
      <w:pPr>
        <w:spacing w:before="100" w:beforeAutospacing="1" w:after="100" w:afterAutospacing="1" w:line="360" w:lineRule="auto"/>
        <w:contextualSpacing/>
      </w:pPr>
      <w:r>
        <w:t>1. тундра;    2.тайга;    3.пустыня;     4.арктическая пустыня.</w:t>
      </w:r>
    </w:p>
    <w:p w:rsidR="00121B4D" w:rsidRDefault="00121B4D" w:rsidP="00121B4D">
      <w:pPr>
        <w:spacing w:line="360" w:lineRule="auto"/>
      </w:pPr>
      <w:r>
        <w:rPr>
          <w:b/>
        </w:rPr>
        <w:t>А6. Что служит органом обоняния?</w:t>
      </w:r>
      <w:r>
        <w:t xml:space="preserve"> </w:t>
      </w:r>
    </w:p>
    <w:p w:rsidR="00121B4D" w:rsidRDefault="00121B4D" w:rsidP="00121B4D">
      <w:pPr>
        <w:spacing w:before="100" w:beforeAutospacing="1" w:after="100" w:afterAutospacing="1" w:line="360" w:lineRule="auto"/>
        <w:contextualSpacing/>
        <w:rPr>
          <w:b/>
        </w:rPr>
      </w:pPr>
      <w:r>
        <w:t>1. язык;   2. Кожа;     3.глаза;     4.нос</w:t>
      </w:r>
      <w:r>
        <w:rPr>
          <w:b/>
        </w:rPr>
        <w:t xml:space="preserve"> </w:t>
      </w:r>
    </w:p>
    <w:p w:rsidR="00121B4D" w:rsidRDefault="00121B4D" w:rsidP="00121B4D">
      <w:pPr>
        <w:spacing w:after="0"/>
        <w:rPr>
          <w:i/>
        </w:rPr>
      </w:pPr>
      <w:r>
        <w:rPr>
          <w:b/>
        </w:rPr>
        <w:t>А7. По названным признакам определи группу растений.</w:t>
      </w:r>
      <w:r>
        <w:rPr>
          <w:i/>
        </w:rPr>
        <w:t xml:space="preserve"> </w:t>
      </w:r>
    </w:p>
    <w:p w:rsidR="00121B4D" w:rsidRDefault="00121B4D" w:rsidP="00121B4D">
      <w:pPr>
        <w:spacing w:after="0"/>
        <w:rPr>
          <w:i/>
        </w:rPr>
      </w:pPr>
      <w:r>
        <w:rPr>
          <w:i/>
        </w:rPr>
        <w:t xml:space="preserve">Эти растения обычно невысокие. Растут </w:t>
      </w:r>
      <w:proofErr w:type="spellStart"/>
      <w:r>
        <w:rPr>
          <w:i/>
        </w:rPr>
        <w:t>повсеместнов</w:t>
      </w:r>
      <w:proofErr w:type="spellEnd"/>
      <w:r>
        <w:rPr>
          <w:i/>
        </w:rPr>
        <w:t xml:space="preserve"> теплое время года.  Имеют  один или несколько </w:t>
      </w:r>
      <w:proofErr w:type="spellStart"/>
      <w:r>
        <w:rPr>
          <w:i/>
        </w:rPr>
        <w:t>неодревесневших</w:t>
      </w:r>
      <w:proofErr w:type="spellEnd"/>
      <w:r>
        <w:rPr>
          <w:i/>
        </w:rPr>
        <w:t xml:space="preserve">  стеблей.</w:t>
      </w:r>
    </w:p>
    <w:p w:rsidR="00121B4D" w:rsidRDefault="00121B4D" w:rsidP="00121B4D">
      <w:pPr>
        <w:pStyle w:val="a3"/>
        <w:numPr>
          <w:ilvl w:val="0"/>
          <w:numId w:val="3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деревья      2. кустарники     3. травянистые растения       4. хвойные растения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А8. Чем лиственные растения отличаются от хвойных.</w:t>
      </w:r>
    </w:p>
    <w:p w:rsidR="00121B4D" w:rsidRDefault="00121B4D" w:rsidP="00121B4D">
      <w:pPr>
        <w:pStyle w:val="a3"/>
        <w:numPr>
          <w:ilvl w:val="0"/>
          <w:numId w:val="4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Лиственные растения ниже хвойных.</w:t>
      </w:r>
    </w:p>
    <w:p w:rsidR="00121B4D" w:rsidRDefault="00121B4D" w:rsidP="00121B4D">
      <w:pPr>
        <w:pStyle w:val="a3"/>
        <w:numPr>
          <w:ilvl w:val="0"/>
          <w:numId w:val="4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Лиственные  растения имеют листья, а </w:t>
      </w:r>
      <w:proofErr w:type="gramStart"/>
      <w:r>
        <w:rPr>
          <w:rFonts w:cs="Times New Roman"/>
          <w:sz w:val="24"/>
          <w:szCs w:val="24"/>
        </w:rPr>
        <w:t>хвойных</w:t>
      </w:r>
      <w:proofErr w:type="gramEnd"/>
      <w:r>
        <w:rPr>
          <w:rFonts w:cs="Times New Roman"/>
          <w:sz w:val="24"/>
          <w:szCs w:val="24"/>
        </w:rPr>
        <w:t xml:space="preserve"> – иголки.</w:t>
      </w:r>
    </w:p>
    <w:p w:rsidR="00121B4D" w:rsidRDefault="00121B4D" w:rsidP="00121B4D">
      <w:pPr>
        <w:pStyle w:val="a3"/>
        <w:numPr>
          <w:ilvl w:val="0"/>
          <w:numId w:val="4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Лиственные деревья очищают воздух, а хвойные – нет.</w:t>
      </w:r>
    </w:p>
    <w:p w:rsidR="00121B4D" w:rsidRDefault="00121B4D" w:rsidP="00121B4D">
      <w:pPr>
        <w:pStyle w:val="a3"/>
        <w:numPr>
          <w:ilvl w:val="0"/>
          <w:numId w:val="4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Под  хвойными деревьями ничего не растёт, а под лиственными всегда есть подлесок.</w:t>
      </w:r>
    </w:p>
    <w:p w:rsidR="00121B4D" w:rsidRDefault="00121B4D" w:rsidP="00121B4D">
      <w:pPr>
        <w:widowControl/>
        <w:suppressAutoHyphens w:val="0"/>
        <w:spacing w:line="360" w:lineRule="auto"/>
        <w:rPr>
          <w:b/>
        </w:rPr>
      </w:pPr>
      <w:r>
        <w:rPr>
          <w:b/>
        </w:rPr>
        <w:t>А9. Из какого полезного ископаемого получают металлы?</w:t>
      </w:r>
    </w:p>
    <w:p w:rsidR="00121B4D" w:rsidRDefault="00121B4D" w:rsidP="00121B4D">
      <w:pPr>
        <w:spacing w:after="0"/>
      </w:pPr>
      <w:r>
        <w:t>1. из гранита;          2.   из угля;            3. из руды            4. из нефти.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А10. Определи животное лесной зоны.</w:t>
      </w:r>
    </w:p>
    <w:p w:rsidR="00121B4D" w:rsidRDefault="00121B4D" w:rsidP="00121B4D">
      <w:pPr>
        <w:ind w:left="360"/>
      </w:pPr>
      <w:r>
        <w:t>1.бурый медведь          2.леминг       3.белый медведь.        4. джейран.</w:t>
      </w:r>
    </w:p>
    <w:p w:rsidR="00121B4D" w:rsidRDefault="00121B4D" w:rsidP="00121B4D">
      <w:pPr>
        <w:widowControl/>
        <w:suppressAutoHyphens w:val="0"/>
        <w:autoSpaceDN/>
        <w:spacing w:after="0" w:line="360" w:lineRule="auto"/>
        <w:rPr>
          <w:b/>
        </w:rPr>
        <w:sectPr w:rsidR="00121B4D" w:rsidSect="006C2244">
          <w:pgSz w:w="11906" w:h="16838"/>
          <w:pgMar w:top="1276" w:right="849" w:bottom="1135" w:left="1985" w:header="709" w:footer="709" w:gutter="0"/>
          <w:cols w:space="720"/>
        </w:sectPr>
      </w:pPr>
    </w:p>
    <w:p w:rsidR="00121B4D" w:rsidRDefault="00121B4D" w:rsidP="00121B4D">
      <w:pPr>
        <w:ind w:left="360"/>
      </w:pPr>
      <w:r>
        <w:rPr>
          <w:b/>
        </w:rPr>
        <w:lastRenderedPageBreak/>
        <w:t>А11.  Подбери к названию природной зоны её характерные признаки, соедини стрелками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4677"/>
      </w:tblGrid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Арктика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А. смешанный, широколиственный, хвойный</w:t>
            </w:r>
          </w:p>
        </w:tc>
      </w:tr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Тундра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Б. безжизненная снежная пустыня</w:t>
            </w:r>
          </w:p>
        </w:tc>
      </w:tr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В. Карликовая ива, берёза</w:t>
            </w:r>
          </w:p>
        </w:tc>
      </w:tr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Степь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Г. Зона напоминает огромный пляж</w:t>
            </w:r>
          </w:p>
        </w:tc>
      </w:tr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Пустыня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Д. цепь питания: ковыль- суслик- орёл</w:t>
            </w:r>
          </w:p>
        </w:tc>
      </w:tr>
    </w:tbl>
    <w:p w:rsidR="00121B4D" w:rsidRDefault="00121B4D" w:rsidP="00121B4D">
      <w:pPr>
        <w:jc w:val="center"/>
        <w:rPr>
          <w:b/>
        </w:rPr>
      </w:pPr>
    </w:p>
    <w:p w:rsidR="00121B4D" w:rsidRDefault="00121B4D" w:rsidP="00121B4D">
      <w:pPr>
        <w:jc w:val="center"/>
        <w:rPr>
          <w:b/>
        </w:rPr>
      </w:pPr>
      <w:r>
        <w:rPr>
          <w:b/>
        </w:rPr>
        <w:t>Часть 2 –Часть3</w:t>
      </w:r>
      <w:proofErr w:type="gramStart"/>
      <w:r>
        <w:rPr>
          <w:b/>
        </w:rPr>
        <w:t xml:space="preserve">  В</w:t>
      </w:r>
      <w:proofErr w:type="gramEnd"/>
      <w:r>
        <w:rPr>
          <w:b/>
        </w:rPr>
        <w:t>ыполняется на отдельном бланке</w:t>
      </w:r>
    </w:p>
    <w:p w:rsidR="00121B4D" w:rsidRDefault="00121B4D" w:rsidP="00121B4D">
      <w:pPr>
        <w:rPr>
          <w:b/>
        </w:rPr>
      </w:pPr>
      <w:r>
        <w:rPr>
          <w:b/>
        </w:rPr>
        <w:t xml:space="preserve">В1. Зачеркни лишнее слово. Распредели оставшиеся слова в 2 столбика и дай им названия: </w:t>
      </w:r>
      <w:r>
        <w:rPr>
          <w:i/>
        </w:rPr>
        <w:t>Стакан, заяц, снежинка, ромашка, сосулька, бабочка, камень.</w:t>
      </w:r>
    </w:p>
    <w:p w:rsidR="00121B4D" w:rsidRDefault="00121B4D" w:rsidP="00121B4D">
      <w:pPr>
        <w:widowControl/>
        <w:suppressAutoHyphens w:val="0"/>
        <w:spacing w:line="360" w:lineRule="auto"/>
        <w:rPr>
          <w:b/>
        </w:rPr>
      </w:pPr>
      <w:r>
        <w:rPr>
          <w:b/>
        </w:rPr>
        <w:t xml:space="preserve"> В2. Мышцы при выполнении физических нагрузок утомляются. Определите, что надо делать, чтобы не допустить утомления.</w:t>
      </w:r>
    </w:p>
    <w:p w:rsidR="00121B4D" w:rsidRDefault="00121B4D" w:rsidP="00121B4D">
      <w:pPr>
        <w:spacing w:line="360" w:lineRule="auto"/>
        <w:ind w:left="720"/>
        <w:contextualSpacing/>
      </w:pPr>
      <w:r>
        <w:t>1. отказаться от любого физического труда;</w:t>
      </w:r>
    </w:p>
    <w:p w:rsidR="00121B4D" w:rsidRDefault="00121B4D" w:rsidP="00121B4D">
      <w:pPr>
        <w:spacing w:line="360" w:lineRule="auto"/>
        <w:ind w:left="720"/>
        <w:contextualSpacing/>
      </w:pPr>
      <w:r>
        <w:t>2. чередовать труд и отдых или разные виды труда;</w:t>
      </w:r>
    </w:p>
    <w:p w:rsidR="00121B4D" w:rsidRDefault="00121B4D" w:rsidP="00121B4D">
      <w:pPr>
        <w:spacing w:line="360" w:lineRule="auto"/>
        <w:ind w:left="720"/>
        <w:contextualSpacing/>
      </w:pPr>
      <w:r>
        <w:t>3.не ходить на уроки физкультуры, не заниматься спортом;</w:t>
      </w:r>
    </w:p>
    <w:p w:rsidR="00121B4D" w:rsidRDefault="00121B4D" w:rsidP="00121B4D">
      <w:pPr>
        <w:spacing w:line="360" w:lineRule="auto"/>
        <w:ind w:left="720"/>
        <w:contextualSpacing/>
      </w:pPr>
      <w:r>
        <w:t>4.принимать специальные лекарства.</w:t>
      </w:r>
    </w:p>
    <w:p w:rsidR="00121B4D" w:rsidRDefault="00121B4D" w:rsidP="00121B4D">
      <w:r>
        <w:rPr>
          <w:b/>
        </w:rPr>
        <w:t>В3.</w:t>
      </w:r>
      <w:r>
        <w:t xml:space="preserve"> </w:t>
      </w:r>
      <w:r>
        <w:rPr>
          <w:i/>
        </w:rPr>
        <w:t xml:space="preserve">Этот русский князь считается одним из величайших полководцев всех времён и народов. Свою первую победу в битве на реке Неве он одержал, когда ему едва исполнилось  19 лет. А стратегия боя на реке Чудь может служить образцом военной тактики. А ещё ему принадлежат знаменитые слова: « Кто с мечом к нам придёт, тот от меча и погибнет».   </w:t>
      </w:r>
    </w:p>
    <w:p w:rsidR="00121B4D" w:rsidRDefault="00121B4D" w:rsidP="00121B4D">
      <w:pPr>
        <w:pStyle w:val="a3"/>
        <w:suppressAutoHyphens w:val="0"/>
        <w:ind w:left="360"/>
        <w:contextualSpacing/>
        <w:rPr>
          <w:rFonts w:cs="Times New Roman"/>
          <w:sz w:val="24"/>
          <w:szCs w:val="24"/>
        </w:rPr>
      </w:pPr>
      <w:r>
        <w:rPr>
          <w:b/>
        </w:rPr>
        <w:t>Напиши, кто это_____________________________________________________________________</w:t>
      </w:r>
    </w:p>
    <w:p w:rsidR="00121B4D" w:rsidRDefault="00121B4D" w:rsidP="00121B4D">
      <w:pPr>
        <w:spacing w:after="0"/>
        <w:jc w:val="center"/>
        <w:rPr>
          <w:b/>
        </w:rPr>
      </w:pPr>
      <w:r>
        <w:rPr>
          <w:b/>
        </w:rPr>
        <w:t>Часть 3</w:t>
      </w:r>
    </w:p>
    <w:p w:rsidR="00121B4D" w:rsidRDefault="00121B4D" w:rsidP="00121B4D">
      <w:pPr>
        <w:spacing w:after="0"/>
      </w:pPr>
      <w:r>
        <w:rPr>
          <w:b/>
        </w:rPr>
        <w:t>С1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ыпиши  названия планет</w:t>
      </w:r>
      <w:r>
        <w:t xml:space="preserve">: </w:t>
      </w:r>
      <w:r>
        <w:rPr>
          <w:i/>
        </w:rPr>
        <w:t>Солнце, Земля, Венера, Меркурий, Марс</w:t>
      </w:r>
    </w:p>
    <w:p w:rsidR="00121B4D" w:rsidRDefault="00121B4D" w:rsidP="00121B4D">
      <w:pPr>
        <w:spacing w:after="0"/>
      </w:pPr>
      <w:r>
        <w:t>Допиши несколько планет______________________________________________________</w:t>
      </w:r>
    </w:p>
    <w:p w:rsidR="009332CF" w:rsidRPr="00121B4D" w:rsidRDefault="00121B4D" w:rsidP="00121B4D">
      <w:pPr>
        <w:spacing w:after="0"/>
        <w:rPr>
          <w:b/>
        </w:rPr>
      </w:pPr>
      <w:r>
        <w:rPr>
          <w:b/>
        </w:rPr>
        <w:t>С2. Напиши пам</w:t>
      </w:r>
      <w:r w:rsidR="005E3700">
        <w:rPr>
          <w:b/>
        </w:rPr>
        <w:t>ятку туристам Ставропольского края</w:t>
      </w:r>
      <w:r>
        <w:rPr>
          <w:b/>
        </w:rPr>
        <w:t xml:space="preserve">  « Как надо вести себя в лесу»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32CF" w:rsidRPr="00121B4D" w:rsidSect="009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B4D"/>
    <w:rsid w:val="001008E5"/>
    <w:rsid w:val="00121B4D"/>
    <w:rsid w:val="001807C0"/>
    <w:rsid w:val="003C10F4"/>
    <w:rsid w:val="004F2BB8"/>
    <w:rsid w:val="005E3700"/>
    <w:rsid w:val="006C2244"/>
    <w:rsid w:val="00840F60"/>
    <w:rsid w:val="009332CF"/>
    <w:rsid w:val="00A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3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4D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1B4D"/>
    <w:pPr>
      <w:suppressAutoHyphens/>
      <w:autoSpaceDN w:val="0"/>
    </w:pPr>
    <w:rPr>
      <w:rFonts w:ascii="Times New Roman" w:eastAsia="SimSun" w:hAnsi="Times New Roman" w:cs="Times New Roman"/>
      <w:kern w:val="3"/>
    </w:rPr>
  </w:style>
  <w:style w:type="paragraph" w:styleId="a3">
    <w:name w:val="List Paragraph"/>
    <w:basedOn w:val="Standard"/>
    <w:uiPriority w:val="34"/>
    <w:qFormat/>
    <w:rsid w:val="00121B4D"/>
    <w:pPr>
      <w:ind w:left="72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2020-03-24T14:02:00Z</dcterms:created>
  <dcterms:modified xsi:type="dcterms:W3CDTF">2020-03-20T19:46:00Z</dcterms:modified>
</cp:coreProperties>
</file>