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B1" w:rsidRPr="0077197C" w:rsidRDefault="00D711B1" w:rsidP="00D711B1">
      <w:pPr>
        <w:tabs>
          <w:tab w:val="left" w:pos="7230"/>
        </w:tabs>
        <w:spacing w:line="240" w:lineRule="auto"/>
        <w:jc w:val="center"/>
        <w:rPr>
          <w:rFonts w:ascii="Times New Roman" w:eastAsia="Times New Roman" w:hAnsi="Times New Roman" w:cs="Times New Roman"/>
          <w:b/>
          <w:sz w:val="56"/>
          <w:szCs w:val="56"/>
          <w:lang w:eastAsia="ru-RU"/>
        </w:rPr>
      </w:pPr>
      <w:r w:rsidRPr="0077197C">
        <w:rPr>
          <w:rFonts w:ascii="Times New Roman" w:eastAsia="Times New Roman" w:hAnsi="Times New Roman" w:cs="Times New Roman"/>
          <w:b/>
          <w:sz w:val="56"/>
          <w:szCs w:val="56"/>
          <w:lang w:eastAsia="ru-RU"/>
        </w:rPr>
        <w:t>ПОСТАНОВЛЕНИЕ</w:t>
      </w:r>
    </w:p>
    <w:p w:rsidR="00D711B1" w:rsidRPr="0077197C" w:rsidRDefault="00D711B1" w:rsidP="00D711B1">
      <w:pPr>
        <w:spacing w:line="240" w:lineRule="auto"/>
        <w:jc w:val="center"/>
        <w:rPr>
          <w:rFonts w:ascii="Times New Roman" w:eastAsia="Times New Roman" w:hAnsi="Times New Roman" w:cs="Times New Roman"/>
          <w:b/>
          <w:sz w:val="28"/>
          <w:szCs w:val="28"/>
          <w:lang w:eastAsia="ru-RU"/>
        </w:rPr>
      </w:pPr>
    </w:p>
    <w:p w:rsidR="00D711B1" w:rsidRPr="0077197C" w:rsidRDefault="00D711B1" w:rsidP="00D711B1">
      <w:pPr>
        <w:spacing w:line="240" w:lineRule="auto"/>
        <w:jc w:val="center"/>
        <w:rPr>
          <w:rFonts w:ascii="Times New Roman" w:eastAsia="Times New Roman" w:hAnsi="Times New Roman" w:cs="Times New Roman"/>
          <w:b/>
          <w:sz w:val="28"/>
          <w:szCs w:val="28"/>
          <w:lang w:eastAsia="ru-RU"/>
        </w:rPr>
      </w:pPr>
      <w:r w:rsidRPr="0077197C">
        <w:rPr>
          <w:rFonts w:ascii="Times New Roman" w:eastAsia="Times New Roman" w:hAnsi="Times New Roman" w:cs="Times New Roman"/>
          <w:b/>
          <w:sz w:val="28"/>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
        <w:gridCol w:w="1272"/>
        <w:gridCol w:w="1653"/>
        <w:gridCol w:w="4126"/>
        <w:gridCol w:w="696"/>
        <w:gridCol w:w="940"/>
      </w:tblGrid>
      <w:tr w:rsidR="00D711B1" w:rsidRPr="0077197C" w:rsidTr="00B83B80">
        <w:trPr>
          <w:trHeight w:val="80"/>
        </w:trPr>
        <w:tc>
          <w:tcPr>
            <w:tcW w:w="675" w:type="dxa"/>
          </w:tcPr>
          <w:p w:rsidR="00D711B1" w:rsidRPr="0077197C" w:rsidRDefault="00D711B1" w:rsidP="00B83B80">
            <w:pPr>
              <w:tabs>
                <w:tab w:val="left" w:pos="1862"/>
              </w:tabs>
              <w:jc w:val="center"/>
              <w:rPr>
                <w:sz w:val="28"/>
                <w:szCs w:val="28"/>
              </w:rPr>
            </w:pPr>
            <w:bookmarkStart w:id="0" w:name="_GoBack"/>
            <w:r>
              <w:rPr>
                <w:sz w:val="28"/>
                <w:szCs w:val="28"/>
              </w:rPr>
              <w:t>20</w:t>
            </w:r>
          </w:p>
        </w:tc>
        <w:tc>
          <w:tcPr>
            <w:tcW w:w="1276" w:type="dxa"/>
          </w:tcPr>
          <w:p w:rsidR="00D711B1" w:rsidRPr="0077197C" w:rsidRDefault="00D711B1" w:rsidP="00B83B80">
            <w:pPr>
              <w:tabs>
                <w:tab w:val="left" w:pos="1862"/>
              </w:tabs>
              <w:jc w:val="center"/>
              <w:rPr>
                <w:sz w:val="28"/>
                <w:szCs w:val="28"/>
              </w:rPr>
            </w:pPr>
            <w:r>
              <w:rPr>
                <w:sz w:val="28"/>
                <w:szCs w:val="28"/>
              </w:rPr>
              <w:t>февраля</w:t>
            </w:r>
          </w:p>
        </w:tc>
        <w:tc>
          <w:tcPr>
            <w:tcW w:w="1701" w:type="dxa"/>
          </w:tcPr>
          <w:p w:rsidR="00D711B1" w:rsidRPr="0077197C" w:rsidRDefault="00D711B1" w:rsidP="00B83B80">
            <w:pPr>
              <w:tabs>
                <w:tab w:val="left" w:pos="1862"/>
              </w:tabs>
              <w:jc w:val="center"/>
              <w:rPr>
                <w:sz w:val="28"/>
                <w:szCs w:val="28"/>
              </w:rPr>
            </w:pPr>
            <w:r w:rsidRPr="0077197C">
              <w:rPr>
                <w:sz w:val="28"/>
                <w:szCs w:val="28"/>
              </w:rPr>
              <w:t>2021  года</w:t>
            </w:r>
          </w:p>
        </w:tc>
        <w:tc>
          <w:tcPr>
            <w:tcW w:w="4253" w:type="dxa"/>
          </w:tcPr>
          <w:p w:rsidR="00D711B1" w:rsidRPr="0077197C" w:rsidRDefault="00D711B1" w:rsidP="00B83B80">
            <w:pPr>
              <w:tabs>
                <w:tab w:val="left" w:pos="1862"/>
              </w:tabs>
              <w:jc w:val="center"/>
              <w:rPr>
                <w:sz w:val="28"/>
                <w:szCs w:val="28"/>
              </w:rPr>
            </w:pPr>
            <w:r w:rsidRPr="0077197C">
              <w:rPr>
                <w:sz w:val="28"/>
                <w:szCs w:val="28"/>
              </w:rPr>
              <w:t>г. Благодарный</w:t>
            </w:r>
          </w:p>
        </w:tc>
        <w:tc>
          <w:tcPr>
            <w:tcW w:w="708" w:type="dxa"/>
          </w:tcPr>
          <w:p w:rsidR="00D711B1" w:rsidRPr="0077197C" w:rsidRDefault="00D711B1" w:rsidP="00B83B80">
            <w:pPr>
              <w:tabs>
                <w:tab w:val="left" w:pos="1862"/>
              </w:tabs>
              <w:jc w:val="center"/>
              <w:rPr>
                <w:sz w:val="28"/>
                <w:szCs w:val="28"/>
              </w:rPr>
            </w:pPr>
            <w:r w:rsidRPr="0077197C">
              <w:rPr>
                <w:sz w:val="28"/>
                <w:szCs w:val="28"/>
              </w:rPr>
              <w:t>№</w:t>
            </w:r>
          </w:p>
        </w:tc>
        <w:tc>
          <w:tcPr>
            <w:tcW w:w="957" w:type="dxa"/>
          </w:tcPr>
          <w:p w:rsidR="00D711B1" w:rsidRPr="0077197C" w:rsidRDefault="00D711B1" w:rsidP="00B83B80">
            <w:pPr>
              <w:tabs>
                <w:tab w:val="left" w:pos="1862"/>
              </w:tabs>
              <w:rPr>
                <w:sz w:val="28"/>
                <w:szCs w:val="28"/>
              </w:rPr>
            </w:pPr>
            <w:r>
              <w:rPr>
                <w:sz w:val="28"/>
                <w:szCs w:val="28"/>
              </w:rPr>
              <w:t>163</w:t>
            </w:r>
          </w:p>
        </w:tc>
      </w:tr>
    </w:tbl>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Об оплате труда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bookmarkEnd w:id="0"/>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В   соответствии с   Федеральным   законом   от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 xml:space="preserve">29 декабря   2012 года № 273-ФЗ «Об образовании в Российской Федерации», приказом министерства образования   Ставропольского   края от 16 августа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2018 года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постановлением Главы Благодарненского городского округа Ставропольского края от 25 декабря 2017 года №</w:t>
      </w:r>
      <w:r>
        <w:rPr>
          <w:rFonts w:ascii="Times New Roman" w:eastAsia="Times New Roman" w:hAnsi="Times New Roman" w:cs="Times New Roman"/>
          <w:sz w:val="28"/>
          <w:szCs w:val="28"/>
          <w:lang w:eastAsia="ru-RU"/>
        </w:rPr>
        <w:t xml:space="preserve"> </w:t>
      </w:r>
      <w:r w:rsidRPr="0077197C">
        <w:rPr>
          <w:rFonts w:ascii="Times New Roman" w:eastAsia="Times New Roman" w:hAnsi="Times New Roman" w:cs="Times New Roman"/>
          <w:sz w:val="28"/>
          <w:szCs w:val="28"/>
          <w:lang w:eastAsia="ru-RU"/>
        </w:rPr>
        <w:t>03 «О системах оплаты труда работников муниципальных бюджетных, автономных и казенных учреждений Благодарненского городского округа Ставропольского края», администрация Благодарненского городского округа Ставропольского края</w:t>
      </w: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8"/>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ПОСТАНОВЛЯЕТ: </w:t>
      </w: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 Утвердить прилагаемые:</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1.1. Положение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1.2. Примерное положение об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sectPr w:rsidR="00D711B1" w:rsidRPr="0077197C" w:rsidSect="00B83B80">
          <w:pgSz w:w="11906" w:h="16838"/>
          <w:pgMar w:top="1418" w:right="567" w:bottom="1134" w:left="1985" w:header="709" w:footer="709" w:gutter="0"/>
          <w:cols w:space="708"/>
          <w:docGrid w:linePitch="360"/>
        </w:sect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lastRenderedPageBreak/>
        <w:t>1.3. Порядок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1.4. Порядок установления должностных окладов, ставок заработной платы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1.5. Порядок исчисления заработной платы педагогическим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1.6. Порядок оплаты труда педагогических работников 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widowControl w:val="0"/>
        <w:autoSpaceDE w:val="0"/>
        <w:autoSpaceDN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2. Руководителям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привести локальные акты учреждений в соответствие с Положением об оплате труда работников 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примерным </w:t>
      </w:r>
      <w:hyperlink w:anchor="P675" w:history="1">
        <w:r w:rsidRPr="0077197C">
          <w:rPr>
            <w:rFonts w:ascii="Times New Roman" w:eastAsia="Times New Roman" w:hAnsi="Times New Roman" w:cs="Times New Roman"/>
            <w:sz w:val="28"/>
            <w:szCs w:val="28"/>
            <w:lang w:eastAsia="ru-RU"/>
          </w:rPr>
          <w:t>положением</w:t>
        </w:r>
      </w:hyperlink>
      <w:r w:rsidRPr="0077197C">
        <w:rPr>
          <w:rFonts w:ascii="Times New Roman" w:eastAsia="Times New Roman" w:hAnsi="Times New Roman" w:cs="Times New Roman"/>
          <w:sz w:val="28"/>
          <w:szCs w:val="28"/>
          <w:lang w:eastAsia="ru-RU"/>
        </w:rPr>
        <w:t xml:space="preserve"> по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и внести необходимые изменения в трудовые договоры работников.</w:t>
      </w: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3. Контроль за выполнением настоящего постановления возложить на заместителя главы администрации-начальника отдела социального развития администрации Благодарненского городского округа Ставропольского края Агренина Ю.И.</w:t>
      </w:r>
    </w:p>
    <w:p w:rsidR="00D711B1" w:rsidRPr="0077197C" w:rsidRDefault="00D711B1" w:rsidP="00D711B1">
      <w:pPr>
        <w:spacing w:line="240" w:lineRule="auto"/>
        <w:ind w:firstLine="709"/>
        <w:rPr>
          <w:rFonts w:ascii="Times New Roman" w:eastAsia="Times New Roman" w:hAnsi="Times New Roman" w:cs="Times New Roman"/>
          <w:sz w:val="28"/>
          <w:szCs w:val="28"/>
          <w:lang w:eastAsia="ru-RU"/>
        </w:rPr>
      </w:pPr>
    </w:p>
    <w:p w:rsidR="00D711B1" w:rsidRPr="0067754C" w:rsidRDefault="00D711B1" w:rsidP="00D711B1">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4. </w:t>
      </w:r>
      <w:r w:rsidRPr="00CB0614">
        <w:rPr>
          <w:rFonts w:ascii="Times New Roman" w:eastAsia="Times New Roman" w:hAnsi="Times New Roman" w:cs="Times New Roman"/>
          <w:sz w:val="28"/>
          <w:szCs w:val="28"/>
          <w:lang w:eastAsia="ru-RU"/>
        </w:rPr>
        <w:t>Настоящее постановление</w:t>
      </w:r>
      <w:r w:rsidRPr="0058398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вступает в силу с 01 марта  2021 года</w:t>
      </w:r>
      <w:r w:rsidRPr="00CB061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подлежит  официальному  опубликованию. </w:t>
      </w:r>
    </w:p>
    <w:p w:rsidR="00D711B1" w:rsidRPr="0077197C" w:rsidRDefault="00D711B1" w:rsidP="00D711B1">
      <w:pPr>
        <w:widowControl w:val="0"/>
        <w:autoSpaceDE w:val="0"/>
        <w:autoSpaceDN w:val="0"/>
        <w:adjustRightInd w:val="0"/>
        <w:spacing w:line="240" w:lineRule="auto"/>
        <w:ind w:firstLine="709"/>
        <w:rPr>
          <w:rFonts w:ascii="Times New Roman" w:eastAsia="Times New Roman" w:hAnsi="Times New Roman" w:cs="Times New Roman"/>
          <w:sz w:val="28"/>
          <w:szCs w:val="28"/>
          <w:lang w:eastAsia="ru-RU"/>
        </w:rPr>
      </w:pPr>
    </w:p>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pPr>
    </w:p>
    <w:tbl>
      <w:tblPr>
        <w:tblW w:w="9747" w:type="dxa"/>
        <w:tblLook w:val="01E0" w:firstRow="1" w:lastRow="1" w:firstColumn="1" w:lastColumn="1" w:noHBand="0" w:noVBand="0"/>
      </w:tblPr>
      <w:tblGrid>
        <w:gridCol w:w="7479"/>
        <w:gridCol w:w="2268"/>
      </w:tblGrid>
      <w:tr w:rsidR="00D711B1" w:rsidRPr="0077197C" w:rsidTr="00B83B80">
        <w:trPr>
          <w:trHeight w:val="87"/>
        </w:trPr>
        <w:tc>
          <w:tcPr>
            <w:tcW w:w="7479" w:type="dxa"/>
            <w:hideMark/>
          </w:tcPr>
          <w:p w:rsidR="00D711B1" w:rsidRPr="0077197C" w:rsidRDefault="00D711B1" w:rsidP="00B83B80">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Глава</w:t>
            </w:r>
          </w:p>
          <w:p w:rsidR="00D711B1" w:rsidRPr="0077197C" w:rsidRDefault="00D711B1" w:rsidP="00B83B80">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Благодарненского городского округа</w:t>
            </w:r>
          </w:p>
          <w:p w:rsidR="00D711B1" w:rsidRPr="0077197C" w:rsidRDefault="00D711B1" w:rsidP="00B83B80">
            <w:pPr>
              <w:spacing w:line="240" w:lineRule="exact"/>
              <w:rPr>
                <w:rFonts w:ascii="Calibri" w:eastAsia="Times New Roman" w:hAnsi="Calibri"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w:t>
            </w:r>
          </w:p>
        </w:tc>
        <w:tc>
          <w:tcPr>
            <w:tcW w:w="2268" w:type="dxa"/>
          </w:tcPr>
          <w:p w:rsidR="00D711B1" w:rsidRPr="0077197C" w:rsidRDefault="00D711B1" w:rsidP="00B83B80">
            <w:pPr>
              <w:suppressAutoHyphens/>
              <w:spacing w:line="240" w:lineRule="exact"/>
              <w:ind w:left="-59"/>
              <w:jc w:val="right"/>
              <w:rPr>
                <w:rFonts w:ascii="Times New Roman" w:eastAsia="Times New Roman" w:hAnsi="Times New Roman" w:cs="Times New Roman"/>
                <w:sz w:val="28"/>
                <w:szCs w:val="28"/>
                <w:lang w:eastAsia="ru-RU"/>
              </w:rPr>
            </w:pPr>
          </w:p>
          <w:p w:rsidR="00D711B1" w:rsidRPr="0077197C" w:rsidRDefault="00D711B1" w:rsidP="00B83B80">
            <w:pPr>
              <w:suppressAutoHyphens/>
              <w:spacing w:line="240" w:lineRule="exact"/>
              <w:ind w:left="-59"/>
              <w:jc w:val="right"/>
              <w:rPr>
                <w:rFonts w:ascii="Times New Roman" w:eastAsia="Times New Roman" w:hAnsi="Times New Roman" w:cs="Times New Roman"/>
                <w:sz w:val="28"/>
                <w:szCs w:val="28"/>
                <w:lang w:eastAsia="ru-RU"/>
              </w:rPr>
            </w:pPr>
          </w:p>
          <w:p w:rsidR="00D711B1" w:rsidRPr="0077197C" w:rsidRDefault="00D711B1" w:rsidP="00B83B80">
            <w:pPr>
              <w:suppressAutoHyphens/>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    А.И. Теньков</w:t>
            </w:r>
          </w:p>
        </w:tc>
      </w:tr>
    </w:tbl>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sectPr w:rsidR="00D711B1" w:rsidRPr="0077197C" w:rsidSect="00B83B80">
          <w:pgSz w:w="11906" w:h="16838"/>
          <w:pgMar w:top="1418" w:right="567" w:bottom="284" w:left="1985" w:header="709" w:footer="709" w:gutter="0"/>
          <w:cols w:space="708"/>
          <w:docGrid w:linePitch="360"/>
        </w:sectPr>
      </w:pPr>
    </w:p>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pPr>
    </w:p>
    <w:p w:rsidR="00D711B1" w:rsidRPr="0077197C" w:rsidRDefault="00D711B1" w:rsidP="00D711B1">
      <w:pPr>
        <w:tabs>
          <w:tab w:val="left" w:pos="5387"/>
        </w:tabs>
        <w:spacing w:line="240" w:lineRule="auto"/>
        <w:rPr>
          <w:rFonts w:ascii="Times New Roman" w:eastAsia="Times New Roman" w:hAnsi="Times New Roman" w:cs="Times New Roman"/>
          <w:sz w:val="28"/>
          <w:szCs w:val="28"/>
          <w:lang w:eastAsia="ru-RU"/>
        </w:rPr>
      </w:pPr>
    </w:p>
    <w:p w:rsidR="00D711B1" w:rsidRPr="0077197C" w:rsidRDefault="00D711B1" w:rsidP="00D711B1">
      <w:pPr>
        <w:tabs>
          <w:tab w:val="left" w:pos="5387"/>
        </w:tabs>
        <w:spacing w:line="240" w:lineRule="auto"/>
        <w:ind w:firstLine="567"/>
        <w:rPr>
          <w:rFonts w:ascii="Calibri" w:eastAsia="Times New Roman" w:hAnsi="Calibri" w:cs="Times New Roman"/>
          <w:sz w:val="28"/>
          <w:szCs w:val="28"/>
          <w:lang w:eastAsia="ru-RU"/>
        </w:rPr>
      </w:pPr>
    </w:p>
    <w:p w:rsidR="00D711B1" w:rsidRPr="0077197C" w:rsidRDefault="00D711B1" w:rsidP="00D711B1">
      <w:pPr>
        <w:tabs>
          <w:tab w:val="left" w:pos="5387"/>
        </w:tabs>
        <w:spacing w:line="240" w:lineRule="auto"/>
        <w:ind w:firstLine="567"/>
        <w:rPr>
          <w:rFonts w:ascii="Calibri" w:eastAsia="Times New Roman" w:hAnsi="Calibri" w:cs="Times New Roman"/>
          <w:sz w:val="28"/>
          <w:szCs w:val="28"/>
          <w:lang w:eastAsia="ru-RU"/>
        </w:rPr>
      </w:pPr>
    </w:p>
    <w:p w:rsidR="00D711B1" w:rsidRPr="0077197C" w:rsidRDefault="00D711B1" w:rsidP="00D711B1">
      <w:pPr>
        <w:tabs>
          <w:tab w:val="left" w:pos="5387"/>
        </w:tabs>
        <w:spacing w:line="240" w:lineRule="auto"/>
        <w:ind w:firstLine="567"/>
        <w:rPr>
          <w:rFonts w:ascii="Calibri" w:eastAsia="Times New Roman" w:hAnsi="Calibri" w:cs="Times New Roman"/>
          <w:sz w:val="28"/>
          <w:szCs w:val="28"/>
          <w:lang w:eastAsia="ru-RU"/>
        </w:rPr>
      </w:pP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auto"/>
        <w:rPr>
          <w:rFonts w:ascii="Times New Roman" w:eastAsia="Times New Roman" w:hAnsi="Times New Roman" w:cs="Times New Roman"/>
          <w:sz w:val="28"/>
          <w:szCs w:val="28"/>
          <w:lang w:eastAsia="ru-RU"/>
        </w:rPr>
      </w:pP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Проект вносит начальник управления образования  и молодежной политики </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администрации Благодарненского </w:t>
      </w:r>
      <w:r w:rsidRPr="0077197C">
        <w:rPr>
          <w:rFonts w:ascii="Times New Roman" w:eastAsia="Times New Roman" w:hAnsi="Times New Roman" w:cs="Times New Roman"/>
          <w:bCs/>
          <w:sz w:val="28"/>
          <w:szCs w:val="28"/>
          <w:lang w:eastAsia="ru-RU"/>
        </w:rPr>
        <w:t>городского округа</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                                                                 А.Я. Сурмилова</w:t>
      </w:r>
    </w:p>
    <w:p w:rsidR="00D711B1" w:rsidRPr="0077197C" w:rsidRDefault="00D711B1" w:rsidP="00D711B1">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   </w:t>
      </w:r>
    </w:p>
    <w:p w:rsidR="00D711B1" w:rsidRPr="0077197C" w:rsidRDefault="00D711B1" w:rsidP="00D711B1">
      <w:pPr>
        <w:spacing w:line="240" w:lineRule="exact"/>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                                                                        </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Проект визируют:</w:t>
      </w: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Заместитель главы администрации – </w:t>
      </w: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начальник финансового управления администрации </w:t>
      </w:r>
    </w:p>
    <w:p w:rsidR="00D711B1" w:rsidRPr="0077197C" w:rsidRDefault="00D711B1" w:rsidP="00D711B1">
      <w:pPr>
        <w:spacing w:line="240" w:lineRule="exact"/>
        <w:ind w:hanging="1134"/>
        <w:rPr>
          <w:rFonts w:ascii="Times New Roman" w:eastAsia="Times New Roman" w:hAnsi="Times New Roman" w:cs="Times New Roman"/>
          <w:bCs/>
          <w:sz w:val="28"/>
          <w:szCs w:val="28"/>
          <w:lang w:eastAsia="ru-RU"/>
        </w:rPr>
      </w:pPr>
      <w:r w:rsidRPr="0077197C">
        <w:rPr>
          <w:rFonts w:ascii="Times New Roman" w:eastAsia="Times New Roman" w:hAnsi="Times New Roman" w:cs="Times New Roman"/>
          <w:sz w:val="28"/>
          <w:szCs w:val="28"/>
          <w:lang w:eastAsia="ru-RU"/>
        </w:rPr>
        <w:t xml:space="preserve">Благодарненского  </w:t>
      </w:r>
      <w:r w:rsidRPr="0077197C">
        <w:rPr>
          <w:rFonts w:ascii="Times New Roman" w:eastAsia="Times New Roman" w:hAnsi="Times New Roman" w:cs="Times New Roman"/>
          <w:bCs/>
          <w:sz w:val="28"/>
          <w:szCs w:val="28"/>
          <w:lang w:eastAsia="ru-RU"/>
        </w:rPr>
        <w:t xml:space="preserve">городского округа </w:t>
      </w: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Ставропольского края                                                                     Л.В. Кузнецова  </w:t>
      </w: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Заместитель главы администрации-начальник</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отдела социального развития администрации</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Благодарненского </w:t>
      </w:r>
      <w:r w:rsidRPr="0077197C">
        <w:rPr>
          <w:rFonts w:ascii="Times New Roman" w:eastAsia="Times New Roman" w:hAnsi="Times New Roman" w:cs="Times New Roman"/>
          <w:bCs/>
          <w:sz w:val="28"/>
          <w:szCs w:val="28"/>
          <w:lang w:eastAsia="ru-RU"/>
        </w:rPr>
        <w:t>городского округа</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                                                                     Ю.И. Агренин</w:t>
      </w: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Заместитель главы администрации</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Благодарненского </w:t>
      </w:r>
      <w:r w:rsidRPr="0077197C">
        <w:rPr>
          <w:rFonts w:ascii="Times New Roman" w:eastAsia="Times New Roman" w:hAnsi="Times New Roman" w:cs="Times New Roman"/>
          <w:bCs/>
          <w:sz w:val="28"/>
          <w:szCs w:val="28"/>
          <w:lang w:eastAsia="ru-RU"/>
        </w:rPr>
        <w:t>городского округа</w:t>
      </w:r>
    </w:p>
    <w:p w:rsidR="00D711B1" w:rsidRPr="0077197C" w:rsidRDefault="00D711B1" w:rsidP="00D711B1">
      <w:pPr>
        <w:spacing w:line="240" w:lineRule="exact"/>
        <w:ind w:left="-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Ставропольского края                                                                    Н.Д. Федюнина</w:t>
      </w:r>
    </w:p>
    <w:p w:rsidR="00D711B1" w:rsidRPr="0077197C" w:rsidRDefault="00D711B1" w:rsidP="00D711B1">
      <w:pPr>
        <w:spacing w:line="240" w:lineRule="exact"/>
        <w:rPr>
          <w:rFonts w:ascii="Times New Roman" w:eastAsia="Times New Roman" w:hAnsi="Times New Roman" w:cs="Times New Roman"/>
          <w:sz w:val="28"/>
          <w:szCs w:val="28"/>
          <w:lang w:eastAsia="ru-RU"/>
        </w:rPr>
      </w:pP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Начальник отдела по правовым, организационным и </w:t>
      </w: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sz w:val="28"/>
          <w:szCs w:val="28"/>
          <w:lang w:eastAsia="ru-RU"/>
        </w:rPr>
        <w:t xml:space="preserve">общим вопросам администрации Благодарненского </w:t>
      </w:r>
    </w:p>
    <w:p w:rsidR="00D711B1" w:rsidRPr="0077197C" w:rsidRDefault="00D711B1" w:rsidP="00D711B1">
      <w:pPr>
        <w:spacing w:line="240" w:lineRule="exact"/>
        <w:ind w:hanging="1134"/>
        <w:rPr>
          <w:rFonts w:ascii="Times New Roman" w:eastAsia="Times New Roman" w:hAnsi="Times New Roman" w:cs="Times New Roman"/>
          <w:sz w:val="28"/>
          <w:szCs w:val="28"/>
          <w:lang w:eastAsia="ru-RU"/>
        </w:rPr>
      </w:pPr>
      <w:r w:rsidRPr="0077197C">
        <w:rPr>
          <w:rFonts w:ascii="Times New Roman" w:eastAsia="Times New Roman" w:hAnsi="Times New Roman" w:cs="Times New Roman"/>
          <w:bCs/>
          <w:sz w:val="28"/>
          <w:szCs w:val="28"/>
          <w:lang w:eastAsia="ru-RU"/>
        </w:rPr>
        <w:t xml:space="preserve">городского округа </w:t>
      </w:r>
      <w:r w:rsidRPr="0077197C">
        <w:rPr>
          <w:rFonts w:ascii="Times New Roman" w:eastAsia="Times New Roman" w:hAnsi="Times New Roman" w:cs="Times New Roman"/>
          <w:sz w:val="28"/>
          <w:szCs w:val="28"/>
          <w:lang w:eastAsia="ru-RU"/>
        </w:rPr>
        <w:t>Ставропольского края                               Л.С. Шурховецкая</w:t>
      </w:r>
    </w:p>
    <w:p w:rsidR="00F14F92" w:rsidRDefault="00F14F92" w:rsidP="00F14F92">
      <w:pPr>
        <w:spacing w:line="240" w:lineRule="exact"/>
        <w:ind w:left="4536"/>
        <w:jc w:val="center"/>
        <w:rPr>
          <w:rFonts w:ascii="Times New Roman" w:eastAsia="Times New Roman" w:hAnsi="Times New Roman" w:cs="Times New Roman"/>
          <w:sz w:val="28"/>
          <w:szCs w:val="24"/>
          <w:lang w:eastAsia="ru-RU"/>
        </w:rPr>
      </w:pPr>
    </w:p>
    <w:p w:rsidR="00D711B1" w:rsidRPr="00F14F92" w:rsidRDefault="00F14F92" w:rsidP="00F14F92">
      <w:pPr>
        <w:spacing w:line="240" w:lineRule="exact"/>
        <w:ind w:left="453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УТВЕРЖДЕНО</w:t>
      </w:r>
    </w:p>
    <w:p w:rsidR="002D7656" w:rsidRPr="0067754C" w:rsidRDefault="002D7656" w:rsidP="002D7656">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D7656" w:rsidRPr="0067754C" w:rsidRDefault="002D7656" w:rsidP="002D7656">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D7656" w:rsidRPr="00BB7476" w:rsidRDefault="002D7656" w:rsidP="002D7656">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D7656" w:rsidRDefault="00456DC1" w:rsidP="002D7656">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D7656" w:rsidRDefault="002D7656" w:rsidP="002D7656">
      <w:pPr>
        <w:spacing w:line="240" w:lineRule="exact"/>
        <w:jc w:val="center"/>
        <w:rPr>
          <w:rFonts w:ascii="Times New Roman" w:hAnsi="Times New Roman" w:cs="Times New Roman"/>
          <w:sz w:val="28"/>
          <w:szCs w:val="28"/>
        </w:rPr>
      </w:pPr>
    </w:p>
    <w:p w:rsidR="002D7656" w:rsidRDefault="002D7656" w:rsidP="002D7656">
      <w:pPr>
        <w:spacing w:line="240" w:lineRule="exact"/>
        <w:rPr>
          <w:rFonts w:ascii="Times New Roman" w:hAnsi="Times New Roman" w:cs="Times New Roman"/>
          <w:sz w:val="28"/>
          <w:szCs w:val="28"/>
        </w:rPr>
      </w:pPr>
    </w:p>
    <w:p w:rsidR="002D7656" w:rsidRDefault="002D7656" w:rsidP="002D7656">
      <w:pPr>
        <w:spacing w:line="240" w:lineRule="exact"/>
        <w:jc w:val="center"/>
        <w:rPr>
          <w:rFonts w:ascii="Times New Roman" w:hAnsi="Times New Roman" w:cs="Times New Roman"/>
          <w:sz w:val="28"/>
          <w:szCs w:val="28"/>
        </w:rPr>
      </w:pPr>
      <w:r w:rsidRPr="0067754C">
        <w:rPr>
          <w:rFonts w:ascii="Times New Roman" w:hAnsi="Times New Roman" w:cs="Times New Roman"/>
          <w:sz w:val="28"/>
          <w:szCs w:val="28"/>
        </w:rPr>
        <w:t>П</w:t>
      </w:r>
      <w:r w:rsidRPr="0019224B">
        <w:rPr>
          <w:rFonts w:ascii="Times New Roman" w:hAnsi="Times New Roman" w:cs="Times New Roman"/>
          <w:sz w:val="28"/>
          <w:szCs w:val="28"/>
        </w:rPr>
        <w:t>ОЛОЖЕНИЕ</w:t>
      </w:r>
    </w:p>
    <w:p w:rsidR="002D7656" w:rsidRPr="00FD3F0A" w:rsidRDefault="002D7656" w:rsidP="002D7656">
      <w:pPr>
        <w:spacing w:line="240" w:lineRule="exact"/>
        <w:rPr>
          <w:rFonts w:ascii="Times New Roman" w:hAnsi="Times New Roman" w:cs="Times New Roman"/>
          <w:sz w:val="28"/>
          <w:szCs w:val="28"/>
        </w:rPr>
      </w:pPr>
      <w:r w:rsidRPr="0067754C">
        <w:rPr>
          <w:rFonts w:ascii="Times New Roman" w:hAnsi="Times New Roman" w:cs="Times New Roman"/>
          <w:sz w:val="28"/>
          <w:szCs w:val="28"/>
        </w:rPr>
        <w:t xml:space="preserve">об оплате труда </w:t>
      </w:r>
      <w:r w:rsidRPr="0019224B">
        <w:rPr>
          <w:rFonts w:ascii="Times New Roman" w:hAnsi="Times New Roman" w:cs="Times New Roman"/>
          <w:sz w:val="28"/>
          <w:szCs w:val="28"/>
        </w:rPr>
        <w:t>раб</w:t>
      </w:r>
      <w:r>
        <w:rPr>
          <w:rFonts w:ascii="Times New Roman" w:hAnsi="Times New Roman" w:cs="Times New Roman"/>
          <w:sz w:val="28"/>
          <w:szCs w:val="28"/>
        </w:rPr>
        <w:t xml:space="preserve">отников муниципальных казенных </w:t>
      </w:r>
      <w:r w:rsidRPr="0019224B">
        <w:rPr>
          <w:rFonts w:ascii="Times New Roman" w:hAnsi="Times New Roman" w:cs="Times New Roman"/>
          <w:sz w:val="28"/>
          <w:szCs w:val="28"/>
        </w:rPr>
        <w:t>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2D7656" w:rsidRDefault="002D7656" w:rsidP="002D7656">
      <w:pPr>
        <w:pStyle w:val="ConsPlusTitle"/>
        <w:jc w:val="center"/>
        <w:outlineLvl w:val="1"/>
        <w:rPr>
          <w:rFonts w:ascii="Times New Roman" w:hAnsi="Times New Roman" w:cs="Times New Roman"/>
          <w:sz w:val="28"/>
          <w:szCs w:val="28"/>
        </w:rPr>
      </w:pPr>
    </w:p>
    <w:p w:rsidR="002D7656" w:rsidRDefault="002D7656" w:rsidP="002D7656">
      <w:pPr>
        <w:pStyle w:val="ConsPlusTitle"/>
        <w:jc w:val="center"/>
        <w:outlineLvl w:val="1"/>
        <w:rPr>
          <w:rFonts w:ascii="Times New Roman" w:hAnsi="Times New Roman" w:cs="Times New Roman"/>
          <w:sz w:val="28"/>
          <w:szCs w:val="28"/>
        </w:rPr>
      </w:pPr>
    </w:p>
    <w:p w:rsidR="002D7656" w:rsidRPr="0019224B" w:rsidRDefault="002D7656" w:rsidP="002D7656">
      <w:pPr>
        <w:pStyle w:val="ConsPlusTitle"/>
        <w:jc w:val="center"/>
        <w:outlineLvl w:val="1"/>
        <w:rPr>
          <w:rFonts w:ascii="Times New Roman" w:hAnsi="Times New Roman" w:cs="Times New Roman"/>
          <w:b w:val="0"/>
          <w:sz w:val="28"/>
          <w:szCs w:val="28"/>
        </w:rPr>
      </w:pPr>
      <w:r w:rsidRPr="0019224B">
        <w:rPr>
          <w:rFonts w:ascii="Times New Roman" w:hAnsi="Times New Roman" w:cs="Times New Roman"/>
          <w:b w:val="0"/>
          <w:sz w:val="28"/>
          <w:szCs w:val="28"/>
        </w:rPr>
        <w:t>I. Общие положения</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rPr>
        <w:t>1.</w:t>
      </w:r>
      <w:r w:rsidRPr="00FD3F0A">
        <w:rPr>
          <w:rFonts w:ascii="Times New Roman" w:hAnsi="Times New Roman" w:cs="Times New Roman"/>
          <w:sz w:val="28"/>
          <w:szCs w:val="28"/>
        </w:rPr>
        <w:t xml:space="preserve"> Настоящее Положение об оплате труда работников </w:t>
      </w:r>
      <w:r w:rsidRPr="0019224B">
        <w:rPr>
          <w:rFonts w:ascii="Times New Roman" w:hAnsi="Times New Roman" w:cs="Times New Roman"/>
          <w:sz w:val="28"/>
          <w:szCs w:val="28"/>
        </w:rPr>
        <w:t>муниципальных казенных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r w:rsidRPr="00FD3F0A">
        <w:rPr>
          <w:rFonts w:ascii="Times New Roman" w:hAnsi="Times New Roman" w:cs="Times New Roman"/>
          <w:sz w:val="28"/>
          <w:szCs w:val="28"/>
        </w:rPr>
        <w:t xml:space="preserve"> (далее - Положение, казенные учреждения</w:t>
      </w:r>
      <w:r>
        <w:rPr>
          <w:rFonts w:ascii="Times New Roman" w:hAnsi="Times New Roman" w:cs="Times New Roman"/>
          <w:sz w:val="28"/>
          <w:szCs w:val="28"/>
        </w:rPr>
        <w:t>, управление образования</w:t>
      </w:r>
      <w:r w:rsidRPr="00FD3F0A">
        <w:rPr>
          <w:rFonts w:ascii="Times New Roman" w:hAnsi="Times New Roman" w:cs="Times New Roman"/>
          <w:sz w:val="28"/>
          <w:szCs w:val="28"/>
        </w:rPr>
        <w:t>), определяет механизм оплаты труда в казенных учреждениях.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Положение является обязательным для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2. Система оплаты труда работников казенных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казенного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Локальные нормативные акты разрабатываются казенным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Локальные нормативные акты, устанавливающие систему оплаты труда работников казенного учреждения, принимаются работодателем с учетом</w:t>
      </w:r>
      <w:r>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единого-тарифно-квалификационного справочника должностей руководителей, специалистов и служащих или профессиональных стандартов</w:t>
      </w:r>
      <w:r w:rsidRPr="00F96140">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государственных гарантий по оплате труда</w:t>
      </w:r>
      <w:r w:rsidRPr="00F96140">
        <w:rPr>
          <w:rFonts w:ascii="Times New Roman" w:hAnsi="Times New Roman" w:cs="Times New Roman"/>
          <w:sz w:val="28"/>
          <w:szCs w:val="28"/>
        </w:rPr>
        <w:t>;</w:t>
      </w:r>
    </w:p>
    <w:p w:rsidR="002D7656" w:rsidRPr="00F9614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r w:rsidRPr="00F96140">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lastRenderedPageBreak/>
        <w:t>мнения представительного органа работников</w:t>
      </w:r>
      <w:r>
        <w:rPr>
          <w:rFonts w:ascii="Times New Roman" w:hAnsi="Times New Roman" w:cs="Times New Roman"/>
          <w:sz w:val="28"/>
          <w:szCs w:val="28"/>
        </w:rPr>
        <w:t xml:space="preserve"> казенного учреждения</w:t>
      </w:r>
      <w:r w:rsidRPr="00FD3F0A">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3. Размеры должностных окладов и ставок заработной платы работников казенных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4.</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Штатное расписание казенного учреждения утверждается руководителем казенного учреждения по согласованию с </w:t>
      </w:r>
      <w:r>
        <w:rPr>
          <w:rFonts w:ascii="Times New Roman" w:hAnsi="Times New Roman" w:cs="Times New Roman"/>
          <w:sz w:val="28"/>
          <w:szCs w:val="28"/>
        </w:rPr>
        <w:t xml:space="preserve">управлением образования </w:t>
      </w:r>
      <w:r w:rsidRPr="00FD3F0A">
        <w:rPr>
          <w:rFonts w:ascii="Times New Roman" w:hAnsi="Times New Roman" w:cs="Times New Roman"/>
          <w:sz w:val="28"/>
          <w:szCs w:val="28"/>
        </w:rPr>
        <w:t>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казенного учреждения, согласованным в установленном порядке с представительным органом работников.</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6. Выплаты компенсационного характера устанавливаются работникам казенных учреждений согласно Положению.</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7. Выплаты стимулирующего характера устанавливаются работникам казенных учреждений согласно Положению.</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9. Фонд оплаты труда казенного учреждения формируется на календарный год исходя из объема лимитов бюджетных обязательств </w:t>
      </w:r>
      <w:r w:rsidRPr="003F7D58">
        <w:rPr>
          <w:rFonts w:ascii="Times New Roman" w:hAnsi="Times New Roman" w:cs="Times New Roman"/>
          <w:sz w:val="28"/>
          <w:szCs w:val="28"/>
        </w:rPr>
        <w:t xml:space="preserve">бюджета Благодарненского городского округа Ставропольского края, </w:t>
      </w:r>
      <w:r w:rsidRPr="00FD3F0A">
        <w:rPr>
          <w:rFonts w:ascii="Times New Roman" w:hAnsi="Times New Roman" w:cs="Times New Roman"/>
          <w:sz w:val="28"/>
          <w:szCs w:val="28"/>
        </w:rPr>
        <w:t>предусмотренных на оплату труда работников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10. </w:t>
      </w:r>
      <w:r>
        <w:rPr>
          <w:rFonts w:ascii="Times New Roman" w:hAnsi="Times New Roman" w:cs="Times New Roman"/>
          <w:sz w:val="28"/>
          <w:szCs w:val="28"/>
        </w:rPr>
        <w:t xml:space="preserve"> </w:t>
      </w:r>
      <w:r w:rsidRPr="00FD3F0A">
        <w:rPr>
          <w:rFonts w:ascii="Times New Roman" w:hAnsi="Times New Roman" w:cs="Times New Roman"/>
          <w:sz w:val="28"/>
          <w:szCs w:val="28"/>
        </w:rPr>
        <w:t>При наличии экономии средств по фонду оплаты труда казенного учреждения работникам может быть оказана материальная помощь в случаях, установленных Положениями об оказании материальной помощи работникам казенного учреждения.</w:t>
      </w:r>
    </w:p>
    <w:p w:rsidR="002D7656" w:rsidRDefault="002D7656" w:rsidP="002D7656">
      <w:pPr>
        <w:pStyle w:val="ConsPlusTitle"/>
        <w:outlineLvl w:val="1"/>
        <w:rPr>
          <w:rFonts w:ascii="Times New Roman" w:hAnsi="Times New Roman" w:cs="Times New Roman"/>
          <w:b w:val="0"/>
          <w:sz w:val="28"/>
          <w:szCs w:val="28"/>
        </w:rPr>
      </w:pPr>
    </w:p>
    <w:p w:rsidR="00A4554C" w:rsidRDefault="00A4554C" w:rsidP="002D7656">
      <w:pPr>
        <w:pStyle w:val="ConsPlusTitle"/>
        <w:outlineLvl w:val="1"/>
        <w:rPr>
          <w:rFonts w:ascii="Times New Roman" w:hAnsi="Times New Roman" w:cs="Times New Roman"/>
          <w:b w:val="0"/>
          <w:sz w:val="28"/>
          <w:szCs w:val="28"/>
        </w:rPr>
      </w:pPr>
    </w:p>
    <w:p w:rsidR="002D7656" w:rsidRDefault="002D7656" w:rsidP="002D7656">
      <w:pPr>
        <w:pStyle w:val="ConsPlusTitle"/>
        <w:outlineLvl w:val="1"/>
        <w:rPr>
          <w:rFonts w:ascii="Times New Roman" w:hAnsi="Times New Roman" w:cs="Times New Roman"/>
          <w:b w:val="0"/>
          <w:sz w:val="28"/>
          <w:szCs w:val="28"/>
        </w:rPr>
      </w:pPr>
    </w:p>
    <w:p w:rsidR="002D7656" w:rsidRPr="00C00B18" w:rsidRDefault="002D7656" w:rsidP="002D7656">
      <w:pPr>
        <w:pStyle w:val="ConsPlusTitle"/>
        <w:spacing w:line="240" w:lineRule="exact"/>
        <w:jc w:val="center"/>
        <w:outlineLvl w:val="1"/>
        <w:rPr>
          <w:rFonts w:ascii="Times New Roman" w:hAnsi="Times New Roman" w:cs="Times New Roman"/>
          <w:b w:val="0"/>
          <w:sz w:val="28"/>
          <w:szCs w:val="28"/>
        </w:rPr>
      </w:pPr>
      <w:r w:rsidRPr="00C00B18">
        <w:rPr>
          <w:rFonts w:ascii="Times New Roman" w:hAnsi="Times New Roman" w:cs="Times New Roman"/>
          <w:b w:val="0"/>
          <w:sz w:val="28"/>
          <w:szCs w:val="28"/>
        </w:rPr>
        <w:lastRenderedPageBreak/>
        <w:t>II. Размеры должностных окладов, ставок заработной платы</w:t>
      </w:r>
    </w:p>
    <w:p w:rsidR="002D7656" w:rsidRPr="00C00B18" w:rsidRDefault="002D7656" w:rsidP="002D7656">
      <w:pPr>
        <w:pStyle w:val="ConsPlusTitle"/>
        <w:spacing w:line="240" w:lineRule="exact"/>
        <w:jc w:val="center"/>
        <w:rPr>
          <w:rFonts w:ascii="Times New Roman" w:hAnsi="Times New Roman" w:cs="Times New Roman"/>
          <w:b w:val="0"/>
          <w:sz w:val="28"/>
          <w:szCs w:val="28"/>
        </w:rPr>
      </w:pPr>
      <w:r w:rsidRPr="00C00B18">
        <w:rPr>
          <w:rFonts w:ascii="Times New Roman" w:hAnsi="Times New Roman" w:cs="Times New Roman"/>
          <w:b w:val="0"/>
          <w:sz w:val="28"/>
          <w:szCs w:val="28"/>
        </w:rPr>
        <w:t>работников казенных учреждений</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 Должностные оклады работников казенных учреждений по профессиональным квалификационным группам должностей</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2.1.1. Размеры должностных окладов заместителей руководителя</w:t>
      </w:r>
      <w:r>
        <w:rPr>
          <w:rFonts w:ascii="Times New Roman" w:hAnsi="Times New Roman" w:cs="Times New Roman"/>
          <w:sz w:val="28"/>
          <w:szCs w:val="28"/>
        </w:rPr>
        <w:t xml:space="preserve"> </w:t>
      </w:r>
      <w:r w:rsidRPr="00FD3F0A">
        <w:rPr>
          <w:rFonts w:ascii="Times New Roman" w:hAnsi="Times New Roman" w:cs="Times New Roman"/>
          <w:sz w:val="28"/>
          <w:szCs w:val="28"/>
        </w:rPr>
        <w:t>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94"/>
        <w:gridCol w:w="3800"/>
        <w:gridCol w:w="1245"/>
        <w:gridCol w:w="1116"/>
        <w:gridCol w:w="1246"/>
        <w:gridCol w:w="1343"/>
      </w:tblGrid>
      <w:tr w:rsidR="002D7656" w:rsidTr="00B83B80">
        <w:tc>
          <w:tcPr>
            <w:tcW w:w="594" w:type="dxa"/>
            <w:vMerge w:val="restart"/>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3933" w:type="dxa"/>
            <w:vMerge w:val="restart"/>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должности</w:t>
            </w:r>
          </w:p>
        </w:tc>
        <w:tc>
          <w:tcPr>
            <w:tcW w:w="5043" w:type="dxa"/>
            <w:gridSpan w:val="4"/>
          </w:tcPr>
          <w:p w:rsidR="002D7656"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r>
              <w:rPr>
                <w:rFonts w:ascii="Times New Roman" w:hAnsi="Times New Roman" w:cs="Times New Roman"/>
                <w:sz w:val="28"/>
                <w:szCs w:val="28"/>
              </w:rPr>
              <w:t>)</w:t>
            </w:r>
          </w:p>
        </w:tc>
      </w:tr>
      <w:tr w:rsidR="002D7656" w:rsidTr="00B83B80">
        <w:tc>
          <w:tcPr>
            <w:tcW w:w="594" w:type="dxa"/>
            <w:vMerge/>
          </w:tcPr>
          <w:p w:rsidR="002D7656" w:rsidRPr="00FD3F0A" w:rsidRDefault="002D7656" w:rsidP="00B83B80">
            <w:pPr>
              <w:spacing w:line="240" w:lineRule="exact"/>
              <w:rPr>
                <w:sz w:val="28"/>
                <w:szCs w:val="28"/>
              </w:rPr>
            </w:pPr>
          </w:p>
        </w:tc>
        <w:tc>
          <w:tcPr>
            <w:tcW w:w="3933" w:type="dxa"/>
            <w:vMerge/>
          </w:tcPr>
          <w:p w:rsidR="002D7656" w:rsidRPr="00FD3F0A" w:rsidRDefault="002D7656" w:rsidP="00B83B80">
            <w:pPr>
              <w:spacing w:line="240" w:lineRule="exact"/>
              <w:rPr>
                <w:sz w:val="28"/>
                <w:szCs w:val="28"/>
              </w:rPr>
            </w:pPr>
          </w:p>
        </w:tc>
        <w:tc>
          <w:tcPr>
            <w:tcW w:w="5043" w:type="dxa"/>
            <w:gridSpan w:val="4"/>
          </w:tcPr>
          <w:p w:rsidR="002D7656" w:rsidRDefault="002D7656" w:rsidP="00B83B8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руппа по оплате труда руководителей</w:t>
            </w:r>
          </w:p>
        </w:tc>
      </w:tr>
      <w:tr w:rsidR="002D7656" w:rsidTr="00B83B80">
        <w:tc>
          <w:tcPr>
            <w:tcW w:w="594" w:type="dxa"/>
            <w:vMerge/>
          </w:tcPr>
          <w:p w:rsidR="002D7656" w:rsidRPr="00FD3F0A" w:rsidRDefault="002D7656" w:rsidP="00B83B80">
            <w:pPr>
              <w:spacing w:line="240" w:lineRule="exact"/>
              <w:rPr>
                <w:sz w:val="28"/>
                <w:szCs w:val="28"/>
              </w:rPr>
            </w:pPr>
          </w:p>
        </w:tc>
        <w:tc>
          <w:tcPr>
            <w:tcW w:w="3933" w:type="dxa"/>
            <w:vMerge/>
          </w:tcPr>
          <w:p w:rsidR="002D7656" w:rsidRPr="00FD3F0A" w:rsidRDefault="002D7656" w:rsidP="00B83B80">
            <w:pPr>
              <w:spacing w:line="240" w:lineRule="exact"/>
              <w:rPr>
                <w:sz w:val="28"/>
                <w:szCs w:val="28"/>
              </w:rPr>
            </w:pPr>
          </w:p>
        </w:tc>
        <w:tc>
          <w:tcPr>
            <w:tcW w:w="1269"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w:t>
            </w:r>
          </w:p>
        </w:tc>
        <w:tc>
          <w:tcPr>
            <w:tcW w:w="113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II</w:t>
            </w:r>
          </w:p>
        </w:tc>
        <w:tc>
          <w:tcPr>
            <w:tcW w:w="127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III</w:t>
            </w:r>
          </w:p>
        </w:tc>
        <w:tc>
          <w:tcPr>
            <w:tcW w:w="137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IV</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393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Заместитель руководителя (директора, заведующего, начальника)</w:t>
            </w:r>
            <w:r>
              <w:rPr>
                <w:rFonts w:ascii="Times New Roman" w:hAnsi="Times New Roman" w:cs="Times New Roman"/>
                <w:sz w:val="28"/>
                <w:szCs w:val="28"/>
              </w:rPr>
              <w:t xml:space="preserve"> </w:t>
            </w:r>
          </w:p>
        </w:tc>
        <w:tc>
          <w:tcPr>
            <w:tcW w:w="1269"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17618</w:t>
            </w:r>
          </w:p>
        </w:tc>
        <w:tc>
          <w:tcPr>
            <w:tcW w:w="1130"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16502</w:t>
            </w:r>
          </w:p>
        </w:tc>
        <w:tc>
          <w:tcPr>
            <w:tcW w:w="1270"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15482</w:t>
            </w:r>
          </w:p>
        </w:tc>
        <w:tc>
          <w:tcPr>
            <w:tcW w:w="1374"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14563</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587F7A" w:rsidRDefault="002D7656" w:rsidP="002D7656">
      <w:pPr>
        <w:pStyle w:val="ConsPlusNormal"/>
        <w:ind w:firstLine="709"/>
        <w:jc w:val="both"/>
        <w:rPr>
          <w:rFonts w:ascii="Times New Roman" w:hAnsi="Times New Roman" w:cs="Times New Roman"/>
          <w:sz w:val="28"/>
          <w:szCs w:val="28"/>
        </w:rPr>
      </w:pPr>
      <w:r w:rsidRPr="003B5226">
        <w:rPr>
          <w:rFonts w:ascii="Times New Roman" w:hAnsi="Times New Roman" w:cs="Times New Roman"/>
          <w:sz w:val="28"/>
          <w:szCs w:val="28"/>
        </w:rPr>
        <w:t>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казенного учреждения (без учета заработной платы руководителя казенного учреждения, его заместителей,  руководителя филиала) (далее - предельная кратность) в следующем размере:</w:t>
      </w:r>
    </w:p>
    <w:p w:rsidR="002D7656" w:rsidRPr="00587F7A" w:rsidRDefault="002D7656" w:rsidP="002D7656">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08"/>
        <w:gridCol w:w="5413"/>
        <w:gridCol w:w="3123"/>
      </w:tblGrid>
      <w:tr w:rsidR="002D7656" w:rsidTr="00B83B80">
        <w:tc>
          <w:tcPr>
            <w:tcW w:w="817" w:type="dxa"/>
            <w:vAlign w:val="center"/>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5563" w:type="dxa"/>
            <w:vAlign w:val="center"/>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реднегодовое количество обучающихся (человек) </w:t>
            </w:r>
            <w:r>
              <w:rPr>
                <w:rFonts w:ascii="Times New Roman" w:hAnsi="Times New Roman" w:cs="Times New Roman"/>
                <w:sz w:val="28"/>
                <w:szCs w:val="28"/>
              </w:rPr>
              <w:t>казенного учреждения</w:t>
            </w:r>
          </w:p>
        </w:tc>
        <w:tc>
          <w:tcPr>
            <w:tcW w:w="319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редельная кратность</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До 250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2,5</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25</w:t>
            </w:r>
            <w:r>
              <w:rPr>
                <w:rFonts w:ascii="Times New Roman" w:hAnsi="Times New Roman" w:cs="Times New Roman"/>
                <w:sz w:val="28"/>
                <w:szCs w:val="28"/>
              </w:rPr>
              <w:t>1</w:t>
            </w:r>
            <w:r w:rsidRPr="00FD3F0A">
              <w:rPr>
                <w:rFonts w:ascii="Times New Roman" w:hAnsi="Times New Roman" w:cs="Times New Roman"/>
                <w:sz w:val="28"/>
                <w:szCs w:val="28"/>
              </w:rPr>
              <w:t xml:space="preserve"> до 500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3,0</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50</w:t>
            </w:r>
            <w:r>
              <w:rPr>
                <w:rFonts w:ascii="Times New Roman" w:hAnsi="Times New Roman" w:cs="Times New Roman"/>
                <w:sz w:val="28"/>
                <w:szCs w:val="28"/>
              </w:rPr>
              <w:t>1</w:t>
            </w:r>
            <w:r w:rsidRPr="00FD3F0A">
              <w:rPr>
                <w:rFonts w:ascii="Times New Roman" w:hAnsi="Times New Roman" w:cs="Times New Roman"/>
                <w:sz w:val="28"/>
                <w:szCs w:val="28"/>
              </w:rPr>
              <w:t xml:space="preserve"> до 1000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3,5</w:t>
            </w:r>
          </w:p>
        </w:tc>
      </w:tr>
      <w:tr w:rsidR="002D7656" w:rsidTr="00B83B80">
        <w:tc>
          <w:tcPr>
            <w:tcW w:w="817"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556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100</w:t>
            </w:r>
            <w:r>
              <w:rPr>
                <w:rFonts w:ascii="Times New Roman" w:hAnsi="Times New Roman" w:cs="Times New Roman"/>
                <w:sz w:val="28"/>
                <w:szCs w:val="28"/>
              </w:rPr>
              <w:t>1</w:t>
            </w:r>
            <w:r w:rsidRPr="00FD3F0A">
              <w:rPr>
                <w:rFonts w:ascii="Times New Roman" w:hAnsi="Times New Roman" w:cs="Times New Roman"/>
                <w:sz w:val="28"/>
                <w:szCs w:val="28"/>
              </w:rPr>
              <w:t xml:space="preserve"> до 2000 включительно</w:t>
            </w:r>
          </w:p>
        </w:tc>
        <w:tc>
          <w:tcPr>
            <w:tcW w:w="3190" w:type="dxa"/>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до 4,0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Среднемесячная заработная плата руководителя филиала не может быть выше среднемесячной заработной платы руководителя казенного учреждения, в структуре которого находится филиал.</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2D7656" w:rsidRPr="00FD3F0A"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Для заместителей руководителей муниципальных дошкольных образовательных учреждений предельная кратность равна 3,5.</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для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xml:space="preserve">, руководителей филиала и среднемесячной заработной платы работников этих </w:t>
      </w:r>
      <w:r>
        <w:rPr>
          <w:rFonts w:ascii="Times New Roman" w:hAnsi="Times New Roman" w:cs="Times New Roman"/>
          <w:sz w:val="28"/>
          <w:szCs w:val="28"/>
        </w:rPr>
        <w:t>казенных учреждений</w:t>
      </w:r>
      <w:r w:rsidRPr="00FD3F0A">
        <w:rPr>
          <w:rFonts w:ascii="Times New Roman" w:hAnsi="Times New Roman" w:cs="Times New Roman"/>
          <w:sz w:val="28"/>
          <w:szCs w:val="28"/>
        </w:rPr>
        <w:t xml:space="preserve"> (без учета заработной платы руководителя казенного учреждения, его заместителей,</w:t>
      </w:r>
      <w:r>
        <w:rPr>
          <w:rFonts w:ascii="Times New Roman" w:hAnsi="Times New Roman" w:cs="Times New Roman"/>
          <w:sz w:val="28"/>
          <w:szCs w:val="28"/>
        </w:rPr>
        <w:t xml:space="preserve"> </w:t>
      </w:r>
      <w:r w:rsidRPr="00FD3F0A">
        <w:rPr>
          <w:rFonts w:ascii="Times New Roman" w:hAnsi="Times New Roman" w:cs="Times New Roman"/>
          <w:sz w:val="28"/>
          <w:szCs w:val="28"/>
        </w:rPr>
        <w:t>руководителей филиала), формируемой за счет всех источников финансового обеспечения, рассчитывается за предыдущий календарный год.</w:t>
      </w:r>
    </w:p>
    <w:p w:rsidR="00A4554C" w:rsidRPr="00FD3F0A" w:rsidRDefault="00A4554C" w:rsidP="002D7656">
      <w:pPr>
        <w:pStyle w:val="ConsPlusNormal"/>
        <w:ind w:firstLine="709"/>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lastRenderedPageBreak/>
        <w:t>Соотношение среднемесячной заработной платы заместителей руководител</w:t>
      </w:r>
      <w:r>
        <w:rPr>
          <w:rFonts w:ascii="Times New Roman" w:hAnsi="Times New Roman" w:cs="Times New Roman"/>
          <w:sz w:val="28"/>
          <w:szCs w:val="28"/>
        </w:rPr>
        <w:t xml:space="preserve">я, </w:t>
      </w:r>
      <w:r w:rsidRPr="00FD3F0A">
        <w:rPr>
          <w:rFonts w:ascii="Times New Roman" w:hAnsi="Times New Roman" w:cs="Times New Roman"/>
          <w:sz w:val="28"/>
          <w:szCs w:val="28"/>
        </w:rPr>
        <w:t>руководителей филиала и среднемесячной заработной платы работников казенного учреждения определяется путем деления среднемесячной заработной платы заместителей руководителя,  руководителя филиала соответствующего казенного учреждения на среднемесячную заработную плату работников этого учреждения (без учета заработной платы руководителя казенного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w:t>
      </w:r>
      <w:r w:rsidRPr="00C00B18">
        <w:rPr>
          <w:rFonts w:ascii="Times New Roman" w:hAnsi="Times New Roman" w:cs="Times New Roman"/>
          <w:sz w:val="28"/>
          <w:szCs w:val="28"/>
        </w:rPr>
        <w:t xml:space="preserve"> постановлением </w:t>
      </w:r>
      <w:r w:rsidRPr="00FD3F0A">
        <w:rPr>
          <w:rFonts w:ascii="Times New Roman" w:hAnsi="Times New Roman" w:cs="Times New Roman"/>
          <w:sz w:val="28"/>
          <w:szCs w:val="28"/>
        </w:rPr>
        <w:t>Правительства Российской Федерации от 24 декабря 2007 г</w:t>
      </w:r>
      <w:r>
        <w:rPr>
          <w:rFonts w:ascii="Times New Roman" w:hAnsi="Times New Roman" w:cs="Times New Roman"/>
          <w:sz w:val="28"/>
          <w:szCs w:val="28"/>
        </w:rPr>
        <w:t>ода</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922 </w:t>
      </w:r>
      <w:r>
        <w:rPr>
          <w:rFonts w:ascii="Times New Roman" w:hAnsi="Times New Roman" w:cs="Times New Roman"/>
          <w:sz w:val="28"/>
          <w:szCs w:val="28"/>
        </w:rPr>
        <w:t>«</w:t>
      </w:r>
      <w:r w:rsidRPr="00FD3F0A">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определении предельной кратности к величине средней заработной платы работников казенного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 случае превышения предельной кратности средней заработной платы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руководителей филиала сумма стимулирующих выплат уменьшается на размер превышения.</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2.1.3.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работников учебно-вспомогательного персонала</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Default="002D7656" w:rsidP="002D7656">
      <w:pPr>
        <w:pStyle w:val="ConsPlusNormal"/>
        <w:ind w:firstLine="709"/>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94"/>
        <w:gridCol w:w="4093"/>
        <w:gridCol w:w="3076"/>
        <w:gridCol w:w="1807"/>
      </w:tblGrid>
      <w:tr w:rsidR="002D7656" w:rsidTr="00B83B80">
        <w:tc>
          <w:tcPr>
            <w:tcW w:w="59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4093"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076"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служащих, отнесенные к квалификационным уровням</w:t>
            </w:r>
          </w:p>
        </w:tc>
        <w:tc>
          <w:tcPr>
            <w:tcW w:w="1807" w:type="dxa"/>
          </w:tcPr>
          <w:p w:rsidR="002D7656" w:rsidRPr="00FD3F0A" w:rsidRDefault="002D7656" w:rsidP="00B83B80">
            <w:pPr>
              <w:pStyle w:val="ConsPlusNormal"/>
              <w:spacing w:line="240" w:lineRule="exact"/>
              <w:ind w:left="-108"/>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594" w:type="dxa"/>
          </w:tcPr>
          <w:p w:rsidR="002D7656" w:rsidRDefault="002D7656" w:rsidP="00B83B80">
            <w:pPr>
              <w:pStyle w:val="ConsPlusNormal"/>
              <w:jc w:val="both"/>
              <w:rPr>
                <w:rFonts w:ascii="Times New Roman" w:hAnsi="Times New Roman" w:cs="Times New Roman"/>
                <w:sz w:val="28"/>
                <w:szCs w:val="28"/>
              </w:rPr>
            </w:pPr>
          </w:p>
        </w:tc>
        <w:tc>
          <w:tcPr>
            <w:tcW w:w="8976"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первого уровня</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9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6" w:type="dxa"/>
          </w:tcPr>
          <w:p w:rsidR="002D7656" w:rsidRPr="00FD3F0A" w:rsidRDefault="002D7656"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ожатый</w:t>
            </w:r>
            <w:r>
              <w:rPr>
                <w:rFonts w:ascii="Times New Roman" w:hAnsi="Times New Roman" w:cs="Times New Roman"/>
                <w:sz w:val="28"/>
                <w:szCs w:val="28"/>
              </w:rPr>
              <w:t>, помощник воспитателя</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D7656" w:rsidTr="00B83B80">
        <w:tc>
          <w:tcPr>
            <w:tcW w:w="594" w:type="dxa"/>
          </w:tcPr>
          <w:p w:rsidR="002D7656" w:rsidRDefault="002D7656" w:rsidP="00B83B80">
            <w:pPr>
              <w:pStyle w:val="ConsPlusNormal"/>
              <w:jc w:val="both"/>
              <w:rPr>
                <w:rFonts w:ascii="Times New Roman" w:hAnsi="Times New Roman" w:cs="Times New Roman"/>
                <w:sz w:val="28"/>
                <w:szCs w:val="28"/>
              </w:rPr>
            </w:pPr>
          </w:p>
        </w:tc>
        <w:tc>
          <w:tcPr>
            <w:tcW w:w="8976"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второго уровня</w:t>
            </w:r>
          </w:p>
        </w:tc>
      </w:tr>
      <w:tr w:rsidR="002D7656" w:rsidTr="00B83B80">
        <w:tc>
          <w:tcPr>
            <w:tcW w:w="59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93"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6" w:type="dxa"/>
          </w:tcPr>
          <w:p w:rsidR="002D7656" w:rsidRPr="00FD3F0A" w:rsidRDefault="002D7656" w:rsidP="00B83B80">
            <w:pPr>
              <w:pStyle w:val="ConsPlusNormal"/>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ладший воспитатель</w:t>
            </w:r>
          </w:p>
        </w:tc>
        <w:tc>
          <w:tcPr>
            <w:tcW w:w="1807" w:type="dxa"/>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5528</w:t>
            </w:r>
          </w:p>
        </w:tc>
      </w:tr>
    </w:tbl>
    <w:p w:rsidR="002D7656" w:rsidRDefault="002D7656"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A4554C" w:rsidRDefault="00A4554C"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lastRenderedPageBreak/>
        <w:t xml:space="preserve">2.1.4.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r w:rsidRPr="00FD3F0A">
        <w:rPr>
          <w:rFonts w:ascii="Times New Roman" w:hAnsi="Times New Roman" w:cs="Times New Roman"/>
          <w:sz w:val="28"/>
          <w:szCs w:val="28"/>
        </w:rPr>
        <w:t>:</w:t>
      </w:r>
    </w:p>
    <w:p w:rsidR="002D7656" w:rsidRDefault="002D7656" w:rsidP="002D7656">
      <w:pPr>
        <w:pStyle w:val="ConsPlusNormal"/>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2835"/>
        <w:gridCol w:w="4110"/>
        <w:gridCol w:w="2091"/>
      </w:tblGrid>
      <w:tr w:rsidR="002D7656" w:rsidTr="00B83B80">
        <w:tc>
          <w:tcPr>
            <w:tcW w:w="53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83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110"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педагогических работников, отнесенные к квалификационным уровням</w:t>
            </w:r>
          </w:p>
        </w:tc>
        <w:tc>
          <w:tcPr>
            <w:tcW w:w="2091"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ставка заработной платы (рублей)</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Pr="00FD3F0A">
              <w:rPr>
                <w:rFonts w:ascii="Times New Roman" w:hAnsi="Times New Roman" w:cs="Times New Roman"/>
                <w:sz w:val="28"/>
                <w:szCs w:val="28"/>
              </w:rPr>
              <w:t>нструктор по физической культуре; музыкальный руководитель; старший вожатый</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6650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FD3F0A">
              <w:rPr>
                <w:rFonts w:ascii="Times New Roman" w:hAnsi="Times New Roman" w:cs="Times New Roman"/>
                <w:sz w:val="28"/>
                <w:szCs w:val="28"/>
              </w:rPr>
              <w:t>онцертмейстер; педагог дополнительного образования; педагог-организатор; социальный педагог; тренер-преподаватель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7050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оспитатель; методист; педагог-психолог; старший педагог дополнительного образования</w:t>
            </w:r>
            <w:r>
              <w:rPr>
                <w:rFonts w:ascii="Times New Roman" w:hAnsi="Times New Roman" w:cs="Times New Roman"/>
                <w:sz w:val="28"/>
                <w:szCs w:val="28"/>
              </w:rPr>
              <w:t>; старший тренер-преподаватель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7500</w:t>
            </w:r>
          </w:p>
        </w:tc>
      </w:tr>
      <w:tr w:rsidR="002D7656" w:rsidTr="00B83B80">
        <w:tc>
          <w:tcPr>
            <w:tcW w:w="534"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283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11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2091" w:type="dxa"/>
            <w:vAlign w:val="bottom"/>
          </w:tcPr>
          <w:p w:rsidR="002D7656" w:rsidRPr="00FD3F0A" w:rsidRDefault="002D7656" w:rsidP="00B83B80">
            <w:pPr>
              <w:pStyle w:val="ConsPlusNormal"/>
              <w:jc w:val="right"/>
              <w:rPr>
                <w:rFonts w:ascii="Times New Roman" w:hAnsi="Times New Roman" w:cs="Times New Roman"/>
                <w:sz w:val="28"/>
                <w:szCs w:val="28"/>
              </w:rPr>
            </w:pPr>
            <w:r w:rsidRPr="00257EB3">
              <w:rPr>
                <w:rFonts w:ascii="Times New Roman" w:hAnsi="Times New Roman" w:cs="Times New Roman"/>
                <w:sz w:val="28"/>
                <w:szCs w:val="28"/>
              </w:rPr>
              <w:t>8200</w:t>
            </w:r>
          </w:p>
        </w:tc>
      </w:tr>
    </w:tbl>
    <w:p w:rsidR="002D7656" w:rsidRDefault="002D7656"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2.1.5. Должностные оклады по профессиональной квалификационной группе должностей руководителей структурных подразделений:</w:t>
      </w:r>
    </w:p>
    <w:tbl>
      <w:tblPr>
        <w:tblStyle w:val="a3"/>
        <w:tblW w:w="0" w:type="auto"/>
        <w:tblLook w:val="04A0" w:firstRow="1" w:lastRow="0" w:firstColumn="1" w:lastColumn="0" w:noHBand="0" w:noVBand="1"/>
      </w:tblPr>
      <w:tblGrid>
        <w:gridCol w:w="663"/>
        <w:gridCol w:w="2684"/>
        <w:gridCol w:w="4189"/>
        <w:gridCol w:w="1808"/>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N п/п</w:t>
            </w:r>
          </w:p>
        </w:tc>
        <w:tc>
          <w:tcPr>
            <w:tcW w:w="2694"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393"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отнесенные к квалификационным уровням</w:t>
            </w:r>
          </w:p>
        </w:tc>
        <w:tc>
          <w:tcPr>
            <w:tcW w:w="180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694"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393"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w:t>
            </w:r>
            <w:r w:rsidRPr="00FD3F0A">
              <w:rPr>
                <w:rFonts w:ascii="Times New Roman" w:hAnsi="Times New Roman" w:cs="Times New Roman"/>
                <w:sz w:val="28"/>
                <w:szCs w:val="28"/>
              </w:rPr>
              <w:lastRenderedPageBreak/>
              <w:t>программу и образовательную программу дополнительного образования детей</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7405</w:t>
            </w:r>
          </w:p>
        </w:tc>
      </w:tr>
    </w:tbl>
    <w:p w:rsidR="002D7656" w:rsidRPr="00FD3F0A" w:rsidRDefault="002D7656"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2.2. Размеры должностных окладов работников по должностям профессиональной квалификационной группы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p>
    <w:p w:rsidR="002D7656" w:rsidRDefault="002D7656" w:rsidP="002D7656">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782"/>
        <w:gridCol w:w="4754"/>
        <w:gridCol w:w="1808"/>
      </w:tblGrid>
      <w:tr w:rsidR="002D7656" w:rsidTr="00B83B80">
        <w:tc>
          <w:tcPr>
            <w:tcW w:w="7762" w:type="dxa"/>
            <w:gridSpan w:val="2"/>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180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елопр</w:t>
            </w:r>
            <w:r>
              <w:rPr>
                <w:rFonts w:ascii="Times New Roman" w:hAnsi="Times New Roman" w:cs="Times New Roman"/>
                <w:sz w:val="28"/>
                <w:szCs w:val="28"/>
              </w:rPr>
              <w:t>оизводитель, секретарь</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p>
          <w:p w:rsidR="002D7656"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екретарь руководителя, </w:t>
            </w:r>
            <w:r>
              <w:rPr>
                <w:rFonts w:ascii="Times New Roman" w:hAnsi="Times New Roman" w:cs="Times New Roman"/>
                <w:sz w:val="28"/>
                <w:szCs w:val="28"/>
              </w:rPr>
              <w:t>лаборант</w:t>
            </w:r>
          </w:p>
        </w:tc>
        <w:tc>
          <w:tcPr>
            <w:tcW w:w="1808" w:type="dxa"/>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5737</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аведующие: </w:t>
            </w:r>
            <w:r>
              <w:rPr>
                <w:rFonts w:ascii="Times New Roman" w:hAnsi="Times New Roman" w:cs="Times New Roman"/>
                <w:sz w:val="28"/>
                <w:szCs w:val="28"/>
              </w:rPr>
              <w:t>складом, хозяйством</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5841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w:t>
            </w:r>
            <w:r>
              <w:rPr>
                <w:rFonts w:ascii="Times New Roman" w:hAnsi="Times New Roman" w:cs="Times New Roman"/>
                <w:sz w:val="28"/>
                <w:szCs w:val="28"/>
              </w:rPr>
              <w:t>ющий производством</w:t>
            </w:r>
          </w:p>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(шеф-повар)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6049</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еханик</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6258</w:t>
            </w:r>
          </w:p>
        </w:tc>
      </w:tr>
      <w:tr w:rsidR="002D7656" w:rsidTr="00B83B80">
        <w:tc>
          <w:tcPr>
            <w:tcW w:w="9570" w:type="dxa"/>
            <w:gridSpan w:val="3"/>
          </w:tcPr>
          <w:p w:rsidR="002D7656"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FD3F0A">
              <w:rPr>
                <w:rFonts w:ascii="Times New Roman" w:hAnsi="Times New Roman" w:cs="Times New Roman"/>
                <w:sz w:val="28"/>
                <w:szCs w:val="28"/>
              </w:rPr>
              <w:t>ез категории: инженер всех специальностей, экономист,</w:t>
            </w:r>
            <w:r>
              <w:rPr>
                <w:rFonts w:ascii="Times New Roman" w:hAnsi="Times New Roman" w:cs="Times New Roman"/>
                <w:sz w:val="28"/>
                <w:szCs w:val="28"/>
              </w:rPr>
              <w:t xml:space="preserve"> 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6571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II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6780</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6988</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 xml:space="preserve">едущие: инженер </w:t>
            </w:r>
            <w:r>
              <w:rPr>
                <w:rFonts w:ascii="Times New Roman" w:hAnsi="Times New Roman" w:cs="Times New Roman"/>
                <w:sz w:val="28"/>
                <w:szCs w:val="28"/>
              </w:rPr>
              <w:t xml:space="preserve">всех специальностей, экономист, </w:t>
            </w:r>
            <w:r w:rsidRPr="00FD3F0A">
              <w:rPr>
                <w:rFonts w:ascii="Times New Roman" w:hAnsi="Times New Roman" w:cs="Times New Roman"/>
                <w:sz w:val="28"/>
                <w:szCs w:val="28"/>
              </w:rPr>
              <w:lastRenderedPageBreak/>
              <w:t>программист, юрисконсульт</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7197</w:t>
            </w:r>
          </w:p>
        </w:tc>
      </w:tr>
      <w:tr w:rsidR="002D7656" w:rsidTr="00B83B80">
        <w:tc>
          <w:tcPr>
            <w:tcW w:w="2802"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lastRenderedPageBreak/>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p>
        </w:tc>
        <w:tc>
          <w:tcPr>
            <w:tcW w:w="4960" w:type="dxa"/>
          </w:tcPr>
          <w:p w:rsidR="002D7656" w:rsidRDefault="002D7656" w:rsidP="00B83B80">
            <w:pPr>
              <w:pStyle w:val="ConsPlusNormal"/>
              <w:jc w:val="center"/>
              <w:rPr>
                <w:rFonts w:ascii="Times New Roman" w:hAnsi="Times New Roman" w:cs="Times New Roman"/>
                <w:sz w:val="28"/>
                <w:szCs w:val="28"/>
              </w:rPr>
            </w:pPr>
          </w:p>
        </w:tc>
        <w:tc>
          <w:tcPr>
            <w:tcW w:w="1808" w:type="dxa"/>
          </w:tcPr>
          <w:p w:rsidR="002D7656" w:rsidRDefault="002D7656" w:rsidP="00B83B80">
            <w:pPr>
              <w:pStyle w:val="ConsPlusNormal"/>
              <w:jc w:val="both"/>
              <w:rPr>
                <w:rFonts w:ascii="Times New Roman" w:hAnsi="Times New Roman" w:cs="Times New Roman"/>
                <w:sz w:val="28"/>
                <w:szCs w:val="28"/>
              </w:rPr>
            </w:pP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FD3F0A">
              <w:rPr>
                <w:rFonts w:ascii="Times New Roman" w:hAnsi="Times New Roman" w:cs="Times New Roman"/>
                <w:sz w:val="28"/>
                <w:szCs w:val="28"/>
              </w:rPr>
              <w:t>ачальники отделов: информации, кадров, планово-экономического, технического, финансового, юридического и др.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9178</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лавные: экономист, технолог и др.</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9491</w:t>
            </w:r>
          </w:p>
        </w:tc>
      </w:tr>
      <w:tr w:rsidR="002D7656" w:rsidTr="00B83B80">
        <w:tc>
          <w:tcPr>
            <w:tcW w:w="2802"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0"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иректор (начальник, заведующий) филиала, другого структурного подразделения</w:t>
            </w:r>
          </w:p>
        </w:tc>
        <w:tc>
          <w:tcPr>
            <w:tcW w:w="1808"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9804</w:t>
            </w:r>
          </w:p>
        </w:tc>
      </w:tr>
    </w:tbl>
    <w:p w:rsidR="002D7656" w:rsidRDefault="002D7656" w:rsidP="002D7656">
      <w:pPr>
        <w:pStyle w:val="ConsPlusNormal"/>
        <w:ind w:firstLine="540"/>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2.3. Размеры должностных окладов</w:t>
      </w:r>
      <w:r>
        <w:rPr>
          <w:rFonts w:ascii="Times New Roman" w:hAnsi="Times New Roman" w:cs="Times New Roman"/>
          <w:sz w:val="28"/>
          <w:szCs w:val="28"/>
        </w:rPr>
        <w:t xml:space="preserve"> медицинских работников, работников культуры</w:t>
      </w:r>
      <w:r w:rsidRPr="00FD3F0A">
        <w:rPr>
          <w:rFonts w:ascii="Times New Roman" w:hAnsi="Times New Roman" w:cs="Times New Roman"/>
          <w:sz w:val="28"/>
          <w:szCs w:val="28"/>
        </w:rPr>
        <w:t>, включенных в штатные расписания казенных учреждений:</w:t>
      </w:r>
    </w:p>
    <w:p w:rsidR="002D7656" w:rsidRPr="00FD3F0A" w:rsidRDefault="002D7656" w:rsidP="002D7656">
      <w:pPr>
        <w:pStyle w:val="ConsPlusNormal"/>
        <w:ind w:firstLine="540"/>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1"/>
        <w:gridCol w:w="3587"/>
        <w:gridCol w:w="2977"/>
        <w:gridCol w:w="709"/>
        <w:gridCol w:w="1701"/>
      </w:tblGrid>
      <w:tr w:rsidR="002D7656" w:rsidTr="00B83B80">
        <w:trPr>
          <w:trHeight w:val="311"/>
        </w:trPr>
        <w:tc>
          <w:tcPr>
            <w:tcW w:w="591"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32059B">
              <w:rPr>
                <w:rFonts w:ascii="Times New Roman" w:hAnsi="Times New Roman" w:cs="Times New Roman"/>
                <w:sz w:val="28"/>
                <w:szCs w:val="28"/>
              </w:rPr>
              <w:t>п/п</w:t>
            </w:r>
          </w:p>
        </w:tc>
        <w:tc>
          <w:tcPr>
            <w:tcW w:w="3587"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sidRPr="0032059B">
              <w:rPr>
                <w:rFonts w:ascii="Times New Roman" w:hAnsi="Times New Roman" w:cs="Times New Roman"/>
                <w:sz w:val="28"/>
                <w:szCs w:val="28"/>
              </w:rPr>
              <w:t>Квалификационный уровень</w:t>
            </w:r>
          </w:p>
        </w:tc>
        <w:tc>
          <w:tcPr>
            <w:tcW w:w="3686" w:type="dxa"/>
            <w:gridSpan w:val="2"/>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олжности служащих, отнесенные к квалификационным уровням</w:t>
            </w:r>
          </w:p>
        </w:tc>
        <w:tc>
          <w:tcPr>
            <w:tcW w:w="1701" w:type="dxa"/>
            <w:tcBorders>
              <w:top w:val="single" w:sz="4" w:space="0" w:color="auto"/>
              <w:left w:val="single" w:sz="4" w:space="0" w:color="auto"/>
              <w:bottom w:val="single" w:sz="4" w:space="0" w:color="auto"/>
              <w:right w:val="single" w:sz="4" w:space="0" w:color="auto"/>
            </w:tcBorders>
          </w:tcPr>
          <w:p w:rsidR="002D7656" w:rsidRPr="0032059B" w:rsidRDefault="002D7656" w:rsidP="00B83B80">
            <w:pPr>
              <w:pStyle w:val="ConsPlusNormal"/>
              <w:spacing w:line="240" w:lineRule="exact"/>
              <w:ind w:left="-62"/>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олжностной оклад (рублей)</w:t>
            </w:r>
          </w:p>
        </w:tc>
      </w:tr>
      <w:tr w:rsidR="002D7656" w:rsidTr="00B83B80">
        <w:tc>
          <w:tcPr>
            <w:tcW w:w="9565" w:type="dxa"/>
            <w:gridSpan w:val="5"/>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32059B">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p>
        </w:tc>
      </w:tr>
      <w:tr w:rsidR="002D7656" w:rsidTr="00B83B80">
        <w:trPr>
          <w:trHeight w:val="211"/>
        </w:trPr>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587" w:type="dxa"/>
          </w:tcPr>
          <w:p w:rsidR="002D7656" w:rsidRPr="0032059B" w:rsidRDefault="002D7656" w:rsidP="00B83B80">
            <w:pPr>
              <w:pStyle w:val="ConsPlusNormal"/>
              <w:rPr>
                <w:rFonts w:ascii="Times New Roman" w:hAnsi="Times New Roman" w:cs="Times New Roman"/>
                <w:sz w:val="28"/>
                <w:szCs w:val="28"/>
              </w:rPr>
            </w:pPr>
            <w:r w:rsidRPr="0032059B">
              <w:rPr>
                <w:rFonts w:ascii="Times New Roman" w:hAnsi="Times New Roman" w:cs="Times New Roman"/>
                <w:sz w:val="28"/>
                <w:szCs w:val="28"/>
              </w:rPr>
              <w:t>3 квалификационный уровень</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32059B">
              <w:rPr>
                <w:rFonts w:ascii="Times New Roman" w:hAnsi="Times New Roman" w:cs="Times New Roman"/>
                <w:sz w:val="28"/>
                <w:szCs w:val="28"/>
              </w:rPr>
              <w:t>едицинская сестра</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8108</w:t>
            </w:r>
          </w:p>
        </w:tc>
      </w:tr>
      <w:tr w:rsidR="002D7656" w:rsidTr="00B83B80">
        <w:tc>
          <w:tcPr>
            <w:tcW w:w="9565" w:type="dxa"/>
            <w:gridSpan w:val="5"/>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Профессиональная квалификационная группа «Должности работников, занятых в библиотеках»</w:t>
            </w:r>
          </w:p>
        </w:tc>
      </w:tr>
      <w:tr w:rsidR="002D7656" w:rsidTr="00B83B80">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587" w:type="dxa"/>
          </w:tcPr>
          <w:p w:rsidR="002D7656" w:rsidRPr="0032059B" w:rsidRDefault="002D7656"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 xml:space="preserve">Должности, отнесенные к ПКГ </w:t>
            </w:r>
            <w:r>
              <w:rPr>
                <w:rFonts w:ascii="Times New Roman" w:hAnsi="Times New Roman" w:cs="Times New Roman"/>
                <w:sz w:val="28"/>
                <w:szCs w:val="28"/>
              </w:rPr>
              <w:t>«</w:t>
            </w:r>
            <w:r w:rsidRPr="0032059B">
              <w:rPr>
                <w:rFonts w:ascii="Times New Roman" w:hAnsi="Times New Roman" w:cs="Times New Roman"/>
                <w:sz w:val="28"/>
                <w:szCs w:val="28"/>
              </w:rPr>
              <w:t>Должности работников культуры, искусства и кинематографии ведущего звена</w:t>
            </w:r>
            <w:r>
              <w:rPr>
                <w:rFonts w:ascii="Times New Roman" w:hAnsi="Times New Roman" w:cs="Times New Roman"/>
                <w:sz w:val="28"/>
                <w:szCs w:val="28"/>
              </w:rPr>
              <w:t>»</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32059B">
              <w:rPr>
                <w:rFonts w:ascii="Times New Roman" w:hAnsi="Times New Roman" w:cs="Times New Roman"/>
                <w:sz w:val="28"/>
                <w:szCs w:val="28"/>
              </w:rPr>
              <w:t>иблиотекарь</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6624</w:t>
            </w:r>
          </w:p>
        </w:tc>
      </w:tr>
      <w:tr w:rsidR="002D7656" w:rsidTr="00B83B80">
        <w:tc>
          <w:tcPr>
            <w:tcW w:w="591" w:type="dxa"/>
          </w:tcPr>
          <w:p w:rsidR="002D7656" w:rsidRPr="0032059B" w:rsidRDefault="002D7656"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2.</w:t>
            </w:r>
          </w:p>
        </w:tc>
        <w:tc>
          <w:tcPr>
            <w:tcW w:w="3587" w:type="dxa"/>
          </w:tcPr>
          <w:p w:rsidR="002D7656" w:rsidRPr="0032059B" w:rsidRDefault="002D7656"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Должности руководящего состава культуры, искусства и кинематографии</w:t>
            </w:r>
          </w:p>
        </w:tc>
        <w:tc>
          <w:tcPr>
            <w:tcW w:w="2977" w:type="dxa"/>
          </w:tcPr>
          <w:p w:rsidR="002D7656" w:rsidRPr="0032059B"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32059B">
              <w:rPr>
                <w:rFonts w:ascii="Times New Roman" w:hAnsi="Times New Roman" w:cs="Times New Roman"/>
                <w:sz w:val="28"/>
                <w:szCs w:val="28"/>
              </w:rPr>
              <w:t>аведующий отделом (сектором) библиотеки</w:t>
            </w:r>
          </w:p>
        </w:tc>
        <w:tc>
          <w:tcPr>
            <w:tcW w:w="2410" w:type="dxa"/>
            <w:gridSpan w:val="2"/>
            <w:vAlign w:val="bottom"/>
          </w:tcPr>
          <w:p w:rsidR="002D7656" w:rsidRPr="0032059B" w:rsidRDefault="002D7656"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7788</w:t>
            </w:r>
          </w:p>
        </w:tc>
      </w:tr>
    </w:tbl>
    <w:p w:rsidR="002D7656" w:rsidRDefault="002D7656" w:rsidP="002D7656">
      <w:pPr>
        <w:pStyle w:val="ConsPlusNormal"/>
        <w:jc w:val="both"/>
        <w:rPr>
          <w:rFonts w:ascii="Times New Roman" w:hAnsi="Times New Roman" w:cs="Times New Roman"/>
          <w:sz w:val="28"/>
          <w:szCs w:val="28"/>
        </w:rPr>
      </w:pPr>
    </w:p>
    <w:p w:rsidR="00A4554C" w:rsidRPr="00FD3F0A" w:rsidRDefault="00A4554C" w:rsidP="002D7656">
      <w:pPr>
        <w:pStyle w:val="ConsPlusNormal"/>
        <w:jc w:val="both"/>
        <w:rPr>
          <w:rFonts w:ascii="Times New Roman" w:hAnsi="Times New Roman" w:cs="Times New Roman"/>
          <w:sz w:val="28"/>
          <w:szCs w:val="28"/>
        </w:rPr>
      </w:pPr>
    </w:p>
    <w:p w:rsidR="002D7656"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lastRenderedPageBreak/>
        <w:t xml:space="preserve">2.4. Размеры </w:t>
      </w:r>
      <w:r>
        <w:rPr>
          <w:rFonts w:ascii="Times New Roman" w:hAnsi="Times New Roman" w:cs="Times New Roman"/>
          <w:sz w:val="28"/>
          <w:szCs w:val="28"/>
        </w:rPr>
        <w:t xml:space="preserve">должностных </w:t>
      </w:r>
      <w:r w:rsidRPr="00FD3F0A">
        <w:rPr>
          <w:rFonts w:ascii="Times New Roman" w:hAnsi="Times New Roman" w:cs="Times New Roman"/>
          <w:sz w:val="28"/>
          <w:szCs w:val="28"/>
        </w:rPr>
        <w:t>окладов рабочих казенных учреждений устанавливаются в зависимости</w:t>
      </w:r>
      <w:r>
        <w:rPr>
          <w:rFonts w:ascii="Times New Roman" w:hAnsi="Times New Roman" w:cs="Times New Roman"/>
          <w:sz w:val="28"/>
          <w:szCs w:val="28"/>
        </w:rPr>
        <w:t xml:space="preserve"> от разрядов выполняемых работ:</w:t>
      </w:r>
    </w:p>
    <w:tbl>
      <w:tblPr>
        <w:tblStyle w:val="a3"/>
        <w:tblW w:w="0" w:type="auto"/>
        <w:tblLook w:val="04A0" w:firstRow="1" w:lastRow="0" w:firstColumn="1" w:lastColumn="0" w:noHBand="0" w:noVBand="1"/>
      </w:tblPr>
      <w:tblGrid>
        <w:gridCol w:w="8530"/>
        <w:gridCol w:w="814"/>
      </w:tblGrid>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3899</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4085</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4269</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5385</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5448</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5694</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5818</w:t>
            </w:r>
          </w:p>
        </w:tc>
      </w:tr>
      <w:tr w:rsidR="002D7656" w:rsidTr="00B83B80">
        <w:tc>
          <w:tcPr>
            <w:tcW w:w="8755" w:type="dxa"/>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815" w:type="dxa"/>
            <w:vAlign w:val="bottom"/>
          </w:tcPr>
          <w:p w:rsidR="002D7656" w:rsidRPr="00FD3F0A" w:rsidRDefault="002D7656"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6188</w:t>
            </w:r>
          </w:p>
        </w:tc>
      </w:tr>
    </w:tbl>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2.4.1. К высококвалифицированным рабочим относятся рабочие, имеющие высший разряд согласно Единому тарифно-квалификационному справочнику (</w:t>
      </w:r>
      <w:r>
        <w:rPr>
          <w:rFonts w:ascii="Times New Roman" w:hAnsi="Times New Roman" w:cs="Times New Roman"/>
          <w:sz w:val="28"/>
          <w:szCs w:val="28"/>
        </w:rPr>
        <w:t xml:space="preserve">далее - </w:t>
      </w:r>
      <w:r w:rsidRPr="00FD3F0A">
        <w:rPr>
          <w:rFonts w:ascii="Times New Roman" w:hAnsi="Times New Roman" w:cs="Times New Roman"/>
          <w:sz w:val="28"/>
          <w:szCs w:val="28"/>
        </w:rPr>
        <w:t>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2.4.2. В положениях об оплате труда работников казенных учреждений под каждым разрядом выполняемых работ должны быть указаны наименования профессий рабочих, включенных в штатное расписание казенного учреждения.</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Pr="00A90D8F" w:rsidRDefault="002D7656" w:rsidP="002D7656">
      <w:pPr>
        <w:pStyle w:val="ConsPlusTitle"/>
        <w:ind w:firstLine="709"/>
        <w:jc w:val="center"/>
        <w:outlineLvl w:val="1"/>
        <w:rPr>
          <w:rFonts w:ascii="Times New Roman" w:hAnsi="Times New Roman" w:cs="Times New Roman"/>
          <w:b w:val="0"/>
          <w:sz w:val="28"/>
          <w:szCs w:val="28"/>
        </w:rPr>
      </w:pPr>
      <w:r w:rsidRPr="00A90D8F">
        <w:rPr>
          <w:rFonts w:ascii="Times New Roman" w:hAnsi="Times New Roman" w:cs="Times New Roman"/>
          <w:b w:val="0"/>
          <w:sz w:val="28"/>
          <w:szCs w:val="28"/>
        </w:rPr>
        <w:t>III. Выплаты компенсационного характера</w:t>
      </w:r>
    </w:p>
    <w:p w:rsidR="002D7656" w:rsidRPr="00FD3F0A" w:rsidRDefault="002D7656" w:rsidP="002D7656">
      <w:pPr>
        <w:pStyle w:val="ConsPlusNormal"/>
        <w:ind w:firstLine="709"/>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казенных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lastRenderedPageBreak/>
        <w:t>3.3. Размеры и условия осуществления выплат компенсационного характера конкретизируются в трудовых договорах работников.</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 Выплаты работникам, занятым на работах с вредными и (или) опасными условиями труда.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3.4.1. Работникам казенных учреждений, занятым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12 процентов ставки (оклада) за работу с вредными условиями труда;</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24 процентов ставки (оклад</w:t>
      </w:r>
      <w:r>
        <w:rPr>
          <w:rFonts w:ascii="Times New Roman" w:hAnsi="Times New Roman" w:cs="Times New Roman"/>
          <w:sz w:val="28"/>
          <w:szCs w:val="28"/>
        </w:rPr>
        <w:t>а</w:t>
      </w:r>
      <w:r w:rsidRPr="003F7D58">
        <w:rPr>
          <w:rFonts w:ascii="Times New Roman" w:hAnsi="Times New Roman" w:cs="Times New Roman"/>
          <w:sz w:val="28"/>
          <w:szCs w:val="28"/>
        </w:rPr>
        <w:t>) за работу в опасных условиях труда.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3.5. Выплаты за работу в местностях с особыми климатическими условиями.</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D3F0A">
        <w:rPr>
          <w:rFonts w:ascii="Times New Roman" w:hAnsi="Times New Roman" w:cs="Times New Roman"/>
          <w:sz w:val="28"/>
          <w:szCs w:val="28"/>
        </w:rPr>
        <w:t>За работу в пустынных и безводных местностях к заработной плате устанавливается коэффициент:</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 территории Благ</w:t>
      </w:r>
      <w:r>
        <w:rPr>
          <w:rFonts w:ascii="Times New Roman" w:hAnsi="Times New Roman" w:cs="Times New Roman"/>
          <w:sz w:val="28"/>
          <w:szCs w:val="28"/>
        </w:rPr>
        <w:t>одарненского городского округа: 1,1.</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3.6.1. Оплата труда работников за работу в ночное время (с 22-00 часов до 6-00 часов) в размере 35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часовой тарифной ставки (оклада), рассчитанного за каждый час работы в ночное время.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3.6.2. Оплата за работу в выходные и нерабочие праздничные дни.</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выходные и нерабочие праздничные дни производится работникам, привлекавшимся к </w:t>
      </w:r>
      <w:r w:rsidRPr="00FD3F0A">
        <w:rPr>
          <w:rFonts w:ascii="Times New Roman" w:hAnsi="Times New Roman" w:cs="Times New Roman"/>
          <w:sz w:val="28"/>
          <w:szCs w:val="28"/>
        </w:rPr>
        <w:t>работ</w:t>
      </w:r>
      <w:r>
        <w:rPr>
          <w:rFonts w:ascii="Times New Roman" w:hAnsi="Times New Roman" w:cs="Times New Roman"/>
          <w:sz w:val="28"/>
          <w:szCs w:val="28"/>
        </w:rPr>
        <w:t>е</w:t>
      </w:r>
      <w:r w:rsidRPr="00FD3F0A">
        <w:rPr>
          <w:rFonts w:ascii="Times New Roman" w:hAnsi="Times New Roman" w:cs="Times New Roman"/>
          <w:sz w:val="28"/>
          <w:szCs w:val="28"/>
        </w:rPr>
        <w:t xml:space="preserve"> в выходные и нерабочие праздничные дни</w:t>
      </w:r>
      <w:r>
        <w:rPr>
          <w:rFonts w:ascii="Times New Roman" w:hAnsi="Times New Roman" w:cs="Times New Roman"/>
          <w:sz w:val="28"/>
          <w:szCs w:val="28"/>
        </w:rPr>
        <w:t>,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3.6.3. Оплата за сверхурочную работу.</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 Выплаты за работу в условиях, отклоняющихся от нормальных.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3.6.4.1. Выплаты за совмещение профессий (должностей), расширение зоны обслуживания, увеличение объема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казенных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w:t>
      </w:r>
      <w:r w:rsidRPr="00FD3F0A">
        <w:rPr>
          <w:rFonts w:ascii="Times New Roman" w:hAnsi="Times New Roman" w:cs="Times New Roman"/>
          <w:sz w:val="28"/>
          <w:szCs w:val="28"/>
        </w:rPr>
        <w:lastRenderedPageBreak/>
        <w:t>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Pr>
          <w:rFonts w:ascii="Times New Roman" w:hAnsi="Times New Roman" w:cs="Times New Roman"/>
          <w:sz w:val="28"/>
          <w:szCs w:val="28"/>
        </w:rPr>
        <w:t>казенного</w:t>
      </w:r>
      <w:r w:rsidRPr="00FD3F0A">
        <w:rPr>
          <w:rFonts w:ascii="Times New Roman" w:hAnsi="Times New Roman" w:cs="Times New Roman"/>
          <w:sz w:val="28"/>
          <w:szCs w:val="28"/>
        </w:rPr>
        <w:t xml:space="preserve"> учреждения.</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3.6.4.2. Работникам казенных учреждений за выполнение дополнительных работ, не входящих в должностные обязанности, устанавливаются следующие доплаты:</w:t>
      </w:r>
    </w:p>
    <w:p w:rsidR="002D7656" w:rsidRDefault="002D7656" w:rsidP="002D7656">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71"/>
        <w:gridCol w:w="6697"/>
        <w:gridCol w:w="1976"/>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6919"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976"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919" w:type="dxa"/>
            <w:tcBorders>
              <w:bottom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классное руководство (руководство группой):</w:t>
            </w:r>
          </w:p>
        </w:tc>
        <w:tc>
          <w:tcPr>
            <w:tcW w:w="1976" w:type="dxa"/>
            <w:tcBorders>
              <w:bottom w:val="nil"/>
            </w:tcBorders>
          </w:tcPr>
          <w:p w:rsidR="002D7656" w:rsidRPr="00FD3F0A" w:rsidRDefault="002D7656" w:rsidP="00B83B80">
            <w:pPr>
              <w:pStyle w:val="ConsPlusNormal"/>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1 - 4-х классов</w:t>
            </w:r>
          </w:p>
        </w:tc>
        <w:tc>
          <w:tcPr>
            <w:tcW w:w="1976" w:type="dxa"/>
            <w:tcBorders>
              <w:top w:val="nil"/>
              <w:bottom w:val="nil"/>
            </w:tcBorders>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5 - 12-х классов</w:t>
            </w:r>
          </w:p>
        </w:tc>
        <w:tc>
          <w:tcPr>
            <w:tcW w:w="1976" w:type="dxa"/>
            <w:tcBorders>
              <w:top w:val="nil"/>
            </w:tcBorders>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1 - 4-х классов за проверку письменных работ</w:t>
            </w:r>
          </w:p>
        </w:tc>
        <w:tc>
          <w:tcPr>
            <w:tcW w:w="1976" w:type="dxa"/>
          </w:tcPr>
          <w:p w:rsidR="002D7656" w:rsidRDefault="002D7656" w:rsidP="00B83B80">
            <w:pPr>
              <w:pStyle w:val="ConsPlusNormal"/>
              <w:jc w:val="right"/>
              <w:rPr>
                <w:rFonts w:ascii="Times New Roman" w:hAnsi="Times New Roman" w:cs="Times New Roman"/>
                <w:sz w:val="28"/>
                <w:szCs w:val="28"/>
              </w:rPr>
            </w:pPr>
          </w:p>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проверку письменных работ, из р</w:t>
            </w:r>
            <w:r>
              <w:rPr>
                <w:rFonts w:ascii="Times New Roman" w:hAnsi="Times New Roman" w:cs="Times New Roman"/>
                <w:sz w:val="28"/>
                <w:szCs w:val="28"/>
              </w:rPr>
              <w:t>асчета педагогической нагрузки,</w:t>
            </w:r>
          </w:p>
        </w:tc>
        <w:tc>
          <w:tcPr>
            <w:tcW w:w="1976" w:type="dxa"/>
          </w:tcPr>
          <w:p w:rsidR="002D7656" w:rsidRPr="00FD3F0A" w:rsidRDefault="002D7656" w:rsidP="00B83B80">
            <w:pPr>
              <w:pStyle w:val="ConsPlusNormal"/>
              <w:jc w:val="center"/>
              <w:rPr>
                <w:rFonts w:ascii="Times New Roman" w:hAnsi="Times New Roman" w:cs="Times New Roman"/>
                <w:sz w:val="28"/>
                <w:szCs w:val="28"/>
              </w:rPr>
            </w:pPr>
          </w:p>
        </w:tc>
      </w:tr>
      <w:tr w:rsidR="002D7656" w:rsidTr="00B83B80">
        <w:tc>
          <w:tcPr>
            <w:tcW w:w="675" w:type="dxa"/>
            <w:vMerge/>
          </w:tcPr>
          <w:p w:rsidR="002D7656" w:rsidRDefault="002D7656" w:rsidP="00B83B80">
            <w:pPr>
              <w:pStyle w:val="ConsPlusNormal"/>
              <w:jc w:val="center"/>
              <w:rPr>
                <w:rFonts w:ascii="Times New Roman" w:hAnsi="Times New Roman" w:cs="Times New Roman"/>
                <w:sz w:val="28"/>
                <w:szCs w:val="28"/>
              </w:rPr>
            </w:pP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по русскому языку, литературе, математике</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Pr>
          <w:p w:rsidR="002D7656" w:rsidRPr="009E3C01" w:rsidRDefault="002D7656"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w:t>
            </w:r>
            <w:r w:rsidRPr="00FD3F0A">
              <w:rPr>
                <w:rFonts w:ascii="Times New Roman" w:hAnsi="Times New Roman" w:cs="Times New Roman"/>
                <w:sz w:val="28"/>
                <w:szCs w:val="28"/>
              </w:rPr>
              <w:t>иностранному языку, черчению, физике, химии, биологии, истории, ге</w:t>
            </w:r>
            <w:r>
              <w:rPr>
                <w:rFonts w:ascii="Times New Roman" w:hAnsi="Times New Roman" w:cs="Times New Roman"/>
                <w:sz w:val="28"/>
                <w:szCs w:val="28"/>
              </w:rPr>
              <w:t>ографии, программированию, ОБЖ, музыкальной литературе</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казенных учреждений за руководство 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сопровождение учащихся к школе и обратно (подвоз детей)</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ладшим воспитателям</w:t>
            </w:r>
            <w:r>
              <w:rPr>
                <w:rFonts w:ascii="Times New Roman" w:hAnsi="Times New Roman" w:cs="Times New Roman"/>
                <w:sz w:val="28"/>
                <w:szCs w:val="28"/>
              </w:rPr>
              <w:t xml:space="preserve"> и помощникам воспитателей</w:t>
            </w:r>
            <w:r w:rsidRPr="00FD3F0A">
              <w:rPr>
                <w:rFonts w:ascii="Times New Roman" w:hAnsi="Times New Roman" w:cs="Times New Roman"/>
                <w:sz w:val="28"/>
                <w:szCs w:val="28"/>
              </w:rPr>
              <w:t xml:space="preserve">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учебными мастерскими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и другим работникам казенных учреждений, где отсутствует должность секретаря или делопроизводителя, за ведение делопроизводства</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 xml:space="preserve">За работу с архивом </w:t>
            </w:r>
            <w:r>
              <w:rPr>
                <w:rFonts w:ascii="Times New Roman" w:hAnsi="Times New Roman" w:cs="Times New Roman"/>
                <w:sz w:val="28"/>
                <w:szCs w:val="28"/>
              </w:rPr>
              <w:t xml:space="preserve">казенного </w:t>
            </w:r>
            <w:r w:rsidRPr="00FD3F0A">
              <w:rPr>
                <w:rFonts w:ascii="Times New Roman" w:hAnsi="Times New Roman" w:cs="Times New Roman"/>
                <w:sz w:val="28"/>
                <w:szCs w:val="28"/>
              </w:rPr>
              <w:t>учреждения</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заведование учебными кабинетами (лабораториями)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w:t>
            </w:r>
            <w:r>
              <w:rPr>
                <w:rFonts w:ascii="Times New Roman" w:hAnsi="Times New Roman" w:cs="Times New Roman"/>
                <w:sz w:val="28"/>
                <w:szCs w:val="28"/>
              </w:rPr>
              <w:t>вание учебно-опытными участками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c>
          <w:tcPr>
            <w:tcW w:w="675" w:type="dxa"/>
            <w:vMerge w:val="restart"/>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6919"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проведение внеклассной работы по ф</w:t>
            </w:r>
            <w:r>
              <w:rPr>
                <w:rFonts w:ascii="Times New Roman" w:hAnsi="Times New Roman" w:cs="Times New Roman"/>
                <w:sz w:val="28"/>
                <w:szCs w:val="28"/>
              </w:rPr>
              <w:t xml:space="preserve">изическому воспитанию в школах </w:t>
            </w:r>
            <w:r w:rsidRPr="00FD3F0A">
              <w:rPr>
                <w:rFonts w:ascii="Times New Roman" w:hAnsi="Times New Roman" w:cs="Times New Roman"/>
                <w:sz w:val="28"/>
                <w:szCs w:val="28"/>
              </w:rPr>
              <w:t>с количеством классов:</w:t>
            </w:r>
          </w:p>
        </w:tc>
        <w:tc>
          <w:tcPr>
            <w:tcW w:w="1976"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до 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10 до 19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rPr>
          <w:trHeight w:val="70"/>
        </w:trPr>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20 до 29</w:t>
            </w:r>
            <w:r>
              <w:rPr>
                <w:rFonts w:ascii="Times New Roman" w:hAnsi="Times New Roman" w:cs="Times New Roman"/>
                <w:sz w:val="28"/>
                <w:szCs w:val="28"/>
              </w:rPr>
              <w:t xml:space="preserve"> включительно</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rPr>
          <w:trHeight w:val="181"/>
        </w:trPr>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30 и более</w:t>
            </w:r>
          </w:p>
        </w:tc>
        <w:tc>
          <w:tcPr>
            <w:tcW w:w="1976"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100</w:t>
            </w:r>
          </w:p>
        </w:tc>
      </w:tr>
      <w:tr w:rsidR="002D7656" w:rsidTr="00B83B80">
        <w:tc>
          <w:tcPr>
            <w:tcW w:w="675" w:type="dxa"/>
            <w:vMerge w:val="restart"/>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3</w:t>
            </w:r>
            <w:r w:rsidRPr="00FD3F0A">
              <w:rPr>
                <w:rFonts w:ascii="Times New Roman" w:hAnsi="Times New Roman" w:cs="Times New Roman"/>
                <w:sz w:val="28"/>
                <w:szCs w:val="28"/>
              </w:rPr>
              <w:t>.</w:t>
            </w:r>
          </w:p>
        </w:tc>
        <w:tc>
          <w:tcPr>
            <w:tcW w:w="6919"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B83B80">
        <w:tc>
          <w:tcPr>
            <w:tcW w:w="675" w:type="dxa"/>
            <w:vMerge/>
          </w:tcPr>
          <w:p w:rsidR="002D7656" w:rsidRPr="00FD3F0A" w:rsidRDefault="002D7656"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6 - 12 классов</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bottom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13 - 29 классов</w:t>
            </w:r>
          </w:p>
        </w:tc>
        <w:tc>
          <w:tcPr>
            <w:tcW w:w="1976" w:type="dxa"/>
            <w:tcBorders>
              <w:top w:val="nil"/>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D7656" w:rsidTr="00B83B80">
        <w:tc>
          <w:tcPr>
            <w:tcW w:w="675" w:type="dxa"/>
            <w:vMerge/>
          </w:tcPr>
          <w:p w:rsidR="002D7656" w:rsidRPr="00FD3F0A" w:rsidRDefault="002D7656" w:rsidP="00B83B80">
            <w:pPr>
              <w:pStyle w:val="ConsPlusNormal"/>
              <w:rPr>
                <w:rFonts w:ascii="Times New Roman" w:hAnsi="Times New Roman" w:cs="Times New Roman"/>
                <w:sz w:val="28"/>
                <w:szCs w:val="28"/>
              </w:rPr>
            </w:pPr>
          </w:p>
        </w:tc>
        <w:tc>
          <w:tcPr>
            <w:tcW w:w="6919" w:type="dxa"/>
            <w:tcBorders>
              <w:top w:val="nil"/>
            </w:tcBorders>
          </w:tcPr>
          <w:p w:rsidR="002D7656" w:rsidRPr="00FD3F0A" w:rsidRDefault="002D7656" w:rsidP="00B83B80">
            <w:pPr>
              <w:pStyle w:val="ConsPlusNormal"/>
              <w:ind w:firstLine="176"/>
              <w:rPr>
                <w:rFonts w:ascii="Times New Roman" w:hAnsi="Times New Roman" w:cs="Times New Roman"/>
                <w:sz w:val="28"/>
                <w:szCs w:val="28"/>
              </w:rPr>
            </w:pPr>
            <w:r w:rsidRPr="00FD3F0A">
              <w:rPr>
                <w:rFonts w:ascii="Times New Roman" w:hAnsi="Times New Roman" w:cs="Times New Roman"/>
                <w:sz w:val="28"/>
                <w:szCs w:val="28"/>
              </w:rPr>
              <w:t>30 и более классов</w:t>
            </w:r>
          </w:p>
        </w:tc>
        <w:tc>
          <w:tcPr>
            <w:tcW w:w="1976"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lastRenderedPageBreak/>
              <w:t>1</w:t>
            </w:r>
            <w:r>
              <w:rPr>
                <w:rFonts w:ascii="Times New Roman" w:hAnsi="Times New Roman" w:cs="Times New Roman"/>
                <w:sz w:val="28"/>
                <w:szCs w:val="28"/>
                <w:lang w:val="en-US"/>
              </w:rPr>
              <w:t>4</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учебно-консультативными пунктами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5</w:t>
            </w:r>
            <w:r w:rsidRPr="00FD3F0A">
              <w:rPr>
                <w:rFonts w:ascii="Times New Roman" w:hAnsi="Times New Roman" w:cs="Times New Roman"/>
                <w:sz w:val="28"/>
                <w:szCs w:val="28"/>
              </w:rPr>
              <w:t>.</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казенных учреждений за обслуживание вычислительной техники (при отсутствии в штатном расписании должности техника по обслуживанию вычислительной техники)</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D7656" w:rsidTr="00B83B80">
        <w:tc>
          <w:tcPr>
            <w:tcW w:w="675" w:type="dxa"/>
          </w:tcPr>
          <w:p w:rsidR="002D7656" w:rsidRPr="00B8432D" w:rsidRDefault="002D7656"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6919"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казенных учреждений за выполнение административно-хозяйственных функций при отсутствии в штатном расписании казенного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w:t>
      </w:r>
      <w:r w:rsidRPr="009E3C01">
        <w:rPr>
          <w:rFonts w:ascii="Times New Roman" w:hAnsi="Times New Roman" w:cs="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w:t>
      </w:r>
      <w:r w:rsidRPr="00FD3F0A">
        <w:rPr>
          <w:rFonts w:ascii="Times New Roman" w:hAnsi="Times New Roman" w:cs="Times New Roman"/>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r w:rsidRPr="00FD3F0A">
        <w:rPr>
          <w:rFonts w:ascii="Times New Roman" w:hAnsi="Times New Roman" w:cs="Times New Roman"/>
          <w:sz w:val="28"/>
          <w:szCs w:val="28"/>
        </w:rPr>
        <w:t xml:space="preserve">, утвержденными </w:t>
      </w:r>
      <w:r>
        <w:rPr>
          <w:rFonts w:ascii="Times New Roman" w:hAnsi="Times New Roman" w:cs="Times New Roman"/>
          <w:sz w:val="28"/>
          <w:szCs w:val="28"/>
        </w:rPr>
        <w:t>П</w:t>
      </w:r>
      <w:r w:rsidRPr="00FD3F0A">
        <w:rPr>
          <w:rFonts w:ascii="Times New Roman" w:hAnsi="Times New Roman" w:cs="Times New Roman"/>
          <w:sz w:val="28"/>
          <w:szCs w:val="28"/>
        </w:rPr>
        <w:t>остановлением Главного государственного санитарного врача Российской Федерации от 10 июля 2015 г</w:t>
      </w:r>
      <w:r>
        <w:rPr>
          <w:rFonts w:ascii="Times New Roman" w:hAnsi="Times New Roman" w:cs="Times New Roman"/>
          <w:sz w:val="28"/>
          <w:szCs w:val="28"/>
        </w:rPr>
        <w:t>ода</w:t>
      </w:r>
      <w:r w:rsidRPr="00FD3F0A">
        <w:rPr>
          <w:rFonts w:ascii="Times New Roman" w:hAnsi="Times New Roman" w:cs="Times New Roman"/>
          <w:sz w:val="28"/>
          <w:szCs w:val="28"/>
        </w:rPr>
        <w:t xml:space="preserve"> N 26</w:t>
      </w:r>
      <w:r>
        <w:rPr>
          <w:rFonts w:ascii="Times New Roman" w:hAnsi="Times New Roman" w:cs="Times New Roman"/>
          <w:sz w:val="28"/>
          <w:szCs w:val="28"/>
        </w:rPr>
        <w:t>»</w:t>
      </w:r>
      <w:r w:rsidRPr="00FD3F0A">
        <w:rPr>
          <w:rFonts w:ascii="Times New Roman" w:hAnsi="Times New Roman" w:cs="Times New Roman"/>
          <w:sz w:val="28"/>
          <w:szCs w:val="28"/>
        </w:rPr>
        <w:t>, или 14 человек и более в о</w:t>
      </w:r>
      <w:r>
        <w:rPr>
          <w:rFonts w:ascii="Times New Roman" w:hAnsi="Times New Roman" w:cs="Times New Roman"/>
          <w:sz w:val="28"/>
          <w:szCs w:val="28"/>
        </w:rPr>
        <w:t>бщеобразовательных учреждениях</w:t>
      </w:r>
      <w:r w:rsidRPr="00FD3F0A">
        <w:rPr>
          <w:rFonts w:ascii="Times New Roman" w:hAnsi="Times New Roman" w:cs="Times New Roman"/>
          <w:sz w:val="28"/>
          <w:szCs w:val="28"/>
        </w:rPr>
        <w:t>,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3.6.4.3.</w:t>
      </w:r>
      <w:r w:rsidRPr="003E1984">
        <w:rPr>
          <w:rFonts w:ascii="Times New Roman" w:hAnsi="Times New Roman" w:cs="Times New Roman"/>
          <w:sz w:val="28"/>
          <w:szCs w:val="28"/>
        </w:rPr>
        <w:t xml:space="preserve"> </w:t>
      </w:r>
      <w:r w:rsidRPr="00FD3F0A">
        <w:rPr>
          <w:rFonts w:ascii="Times New Roman" w:hAnsi="Times New Roman" w:cs="Times New Roman"/>
          <w:sz w:val="28"/>
          <w:szCs w:val="28"/>
        </w:rPr>
        <w:t>Выплаты за выполнение работ в других условиях, отклоняющихся от нормальных, устанавливаются в следующих размерах:</w:t>
      </w:r>
    </w:p>
    <w:p w:rsidR="002D7656" w:rsidRDefault="002D7656" w:rsidP="002D7656">
      <w:pPr>
        <w:pStyle w:val="ConsPlusNormal"/>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7088"/>
        <w:gridCol w:w="1807"/>
      </w:tblGrid>
      <w:tr w:rsidR="002D7656" w:rsidTr="00B83B80">
        <w:tc>
          <w:tcPr>
            <w:tcW w:w="675"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7088"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807" w:type="dxa"/>
          </w:tcPr>
          <w:p w:rsidR="002D7656" w:rsidRPr="00FD3F0A"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 xml:space="preserve">Женщинам, работающим в сельской местности, на работах, где по условиям труда рабочий день разделен на </w:t>
            </w:r>
            <w:r w:rsidRPr="00FD3F0A">
              <w:rPr>
                <w:rFonts w:ascii="Times New Roman" w:hAnsi="Times New Roman" w:cs="Times New Roman"/>
                <w:sz w:val="28"/>
                <w:szCs w:val="28"/>
              </w:rPr>
              <w:lastRenderedPageBreak/>
              <w:t>части (с перерывом рабочего времени более 2 часов)</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lastRenderedPageBreak/>
              <w:t>30</w:t>
            </w:r>
          </w:p>
        </w:tc>
      </w:tr>
      <w:tr w:rsidR="002D7656" w:rsidTr="00A4554C">
        <w:tc>
          <w:tcPr>
            <w:tcW w:w="675" w:type="dxa"/>
            <w:tcBorders>
              <w:bottom w:val="nil"/>
            </w:tcBorders>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2</w:t>
            </w:r>
            <w:r w:rsidRPr="00FD3F0A">
              <w:rPr>
                <w:rFonts w:ascii="Times New Roman" w:hAnsi="Times New Roman" w:cs="Times New Roman"/>
                <w:sz w:val="28"/>
                <w:szCs w:val="28"/>
              </w:rPr>
              <w:t>.</w:t>
            </w:r>
          </w:p>
        </w:tc>
        <w:tc>
          <w:tcPr>
            <w:tcW w:w="7088" w:type="dxa"/>
            <w:tcBorders>
              <w:bottom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1807" w:type="dxa"/>
            <w:tcBorders>
              <w:bottom w:val="nil"/>
            </w:tcBorders>
            <w:vAlign w:val="bottom"/>
          </w:tcPr>
          <w:p w:rsidR="002D7656" w:rsidRPr="00FD3F0A" w:rsidRDefault="002D7656" w:rsidP="00B83B80">
            <w:pPr>
              <w:pStyle w:val="ConsPlusNormal"/>
              <w:jc w:val="right"/>
              <w:rPr>
                <w:rFonts w:ascii="Times New Roman" w:hAnsi="Times New Roman" w:cs="Times New Roman"/>
                <w:sz w:val="28"/>
                <w:szCs w:val="28"/>
              </w:rPr>
            </w:pPr>
          </w:p>
        </w:tc>
      </w:tr>
      <w:tr w:rsidR="002D7656" w:rsidTr="00A4554C">
        <w:tc>
          <w:tcPr>
            <w:tcW w:w="675" w:type="dxa"/>
            <w:tcBorders>
              <w:top w:val="nil"/>
            </w:tcBorders>
          </w:tcPr>
          <w:p w:rsidR="002D7656" w:rsidRPr="00FD3F0A" w:rsidRDefault="002D7656" w:rsidP="00B83B80">
            <w:pPr>
              <w:pStyle w:val="ConsPlusNormal"/>
              <w:rPr>
                <w:rFonts w:ascii="Times New Roman" w:hAnsi="Times New Roman" w:cs="Times New Roman"/>
                <w:sz w:val="28"/>
                <w:szCs w:val="28"/>
              </w:rPr>
            </w:pPr>
          </w:p>
        </w:tc>
        <w:tc>
          <w:tcPr>
            <w:tcW w:w="7088" w:type="dxa"/>
            <w:tcBorders>
              <w:top w:val="nil"/>
            </w:tcBorders>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непосредственно занятым в таких классах (группах)</w:t>
            </w:r>
          </w:p>
        </w:tc>
        <w:tc>
          <w:tcPr>
            <w:tcW w:w="1807" w:type="dxa"/>
            <w:tcBorders>
              <w:top w:val="nil"/>
            </w:tcBorders>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Специалистам за работу в образовательных учреждениях, расположенных в сельской местности</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7088" w:type="dxa"/>
          </w:tcPr>
          <w:p w:rsidR="002D7656" w:rsidRPr="00FD3F0A" w:rsidRDefault="002D7656"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Специалистам психолого-педагогических и медико-педагогических комиссий, логопедических пунктов</w:t>
            </w:r>
          </w:p>
        </w:tc>
        <w:tc>
          <w:tcPr>
            <w:tcW w:w="1807" w:type="dxa"/>
            <w:vAlign w:val="bottom"/>
          </w:tcPr>
          <w:p w:rsidR="002D7656" w:rsidRPr="00FD3F0A" w:rsidRDefault="002D7656"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D7656" w:rsidTr="00B83B80">
        <w:tc>
          <w:tcPr>
            <w:tcW w:w="675" w:type="dxa"/>
          </w:tcPr>
          <w:p w:rsidR="002D7656" w:rsidRPr="00FD3F0A" w:rsidRDefault="002D7656"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7088" w:type="dxa"/>
          </w:tcPr>
          <w:p w:rsidR="002D7656" w:rsidRPr="003F7D58" w:rsidRDefault="002D7656" w:rsidP="00B83B80">
            <w:pPr>
              <w:pStyle w:val="ConsPlusNormal"/>
              <w:jc w:val="both"/>
              <w:rPr>
                <w:rFonts w:ascii="Times New Roman" w:hAnsi="Times New Roman" w:cs="Times New Roman"/>
                <w:sz w:val="28"/>
                <w:szCs w:val="28"/>
              </w:rPr>
            </w:pPr>
            <w:r w:rsidRPr="003F7D58">
              <w:rPr>
                <w:rFonts w:ascii="Times New Roman" w:hAnsi="Times New Roman" w:cs="Times New Roman"/>
                <w:sz w:val="28"/>
                <w:szCs w:val="28"/>
              </w:rPr>
              <w:t>Младшим воспитателям</w:t>
            </w:r>
            <w:r>
              <w:rPr>
                <w:rFonts w:ascii="Times New Roman" w:hAnsi="Times New Roman" w:cs="Times New Roman"/>
                <w:sz w:val="28"/>
                <w:szCs w:val="28"/>
              </w:rPr>
              <w:t xml:space="preserve"> и помощникам воспитателей</w:t>
            </w:r>
            <w:r w:rsidRPr="003F7D58">
              <w:rPr>
                <w:rFonts w:ascii="Times New Roman" w:hAnsi="Times New Roman" w:cs="Times New Roman"/>
                <w:sz w:val="28"/>
                <w:szCs w:val="28"/>
              </w:rPr>
              <w:t xml:space="preserve"> казенных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807" w:type="dxa"/>
            <w:vAlign w:val="bottom"/>
          </w:tcPr>
          <w:p w:rsidR="002D7656" w:rsidRPr="003F7D58" w:rsidRDefault="002D7656" w:rsidP="00B83B80">
            <w:pPr>
              <w:pStyle w:val="ConsPlusNormal"/>
              <w:jc w:val="right"/>
              <w:rPr>
                <w:rFonts w:ascii="Times New Roman" w:hAnsi="Times New Roman" w:cs="Times New Roman"/>
                <w:sz w:val="28"/>
                <w:szCs w:val="28"/>
              </w:rPr>
            </w:pPr>
            <w:r w:rsidRPr="003F7D58">
              <w:rPr>
                <w:rFonts w:ascii="Times New Roman" w:hAnsi="Times New Roman" w:cs="Times New Roman"/>
                <w:sz w:val="28"/>
                <w:szCs w:val="28"/>
              </w:rPr>
              <w:t>30</w:t>
            </w:r>
          </w:p>
        </w:tc>
      </w:tr>
    </w:tbl>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казенного учреждения по согласованию с представительным органом работников.</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2D7656" w:rsidRPr="00257EB3"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3.</w:t>
      </w:r>
      <w:r>
        <w:rPr>
          <w:rFonts w:ascii="Times New Roman" w:hAnsi="Times New Roman" w:cs="Times New Roman"/>
          <w:sz w:val="28"/>
          <w:szCs w:val="28"/>
        </w:rPr>
        <w:t>7.</w:t>
      </w:r>
      <w:r w:rsidRPr="00257EB3">
        <w:rPr>
          <w:rFonts w:ascii="Times New Roman" w:hAnsi="Times New Roman" w:cs="Times New Roman"/>
          <w:sz w:val="28"/>
          <w:szCs w:val="28"/>
        </w:rPr>
        <w:t xml:space="preserve">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w:t>
      </w:r>
    </w:p>
    <w:p w:rsidR="002D7656" w:rsidRDefault="002D7656" w:rsidP="002D7656">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r>
        <w:rPr>
          <w:rFonts w:ascii="Times New Roman" w:hAnsi="Times New Roman" w:cs="Times New Roman"/>
          <w:sz w:val="28"/>
          <w:szCs w:val="28"/>
        </w:rPr>
        <w:t xml:space="preserve"> </w:t>
      </w:r>
    </w:p>
    <w:p w:rsidR="002D7656"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Pr="005F2B10">
        <w:rPr>
          <w:rFonts w:ascii="Times New Roman" w:hAnsi="Times New Roman" w:cs="Times New Roman"/>
          <w:sz w:val="28"/>
          <w:szCs w:val="28"/>
        </w:rPr>
        <w:t>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2D7656" w:rsidRPr="00FD3F0A" w:rsidRDefault="002D7656" w:rsidP="002D7656">
      <w:pPr>
        <w:pStyle w:val="ConsPlusNormal"/>
        <w:jc w:val="both"/>
        <w:rPr>
          <w:rFonts w:ascii="Times New Roman" w:hAnsi="Times New Roman" w:cs="Times New Roman"/>
          <w:sz w:val="28"/>
          <w:szCs w:val="28"/>
        </w:rPr>
      </w:pPr>
    </w:p>
    <w:p w:rsidR="002D7656" w:rsidRPr="0027026B" w:rsidRDefault="002D7656" w:rsidP="002D7656">
      <w:pPr>
        <w:pStyle w:val="ConsPlusTitle"/>
        <w:jc w:val="center"/>
        <w:outlineLvl w:val="1"/>
        <w:rPr>
          <w:rFonts w:ascii="Times New Roman" w:hAnsi="Times New Roman" w:cs="Times New Roman"/>
          <w:b w:val="0"/>
          <w:sz w:val="28"/>
          <w:szCs w:val="28"/>
        </w:rPr>
      </w:pPr>
      <w:r w:rsidRPr="0027026B">
        <w:rPr>
          <w:rFonts w:ascii="Times New Roman" w:hAnsi="Times New Roman" w:cs="Times New Roman"/>
          <w:b w:val="0"/>
          <w:sz w:val="28"/>
          <w:szCs w:val="28"/>
        </w:rPr>
        <w:t>IV. Выплаты стимулирующего характера</w:t>
      </w:r>
    </w:p>
    <w:p w:rsidR="002D7656" w:rsidRPr="00FD3F0A" w:rsidRDefault="002D7656" w:rsidP="002D7656">
      <w:pPr>
        <w:pStyle w:val="ConsPlusNormal"/>
        <w:jc w:val="both"/>
        <w:rPr>
          <w:rFonts w:ascii="Times New Roman" w:hAnsi="Times New Roman" w:cs="Times New Roman"/>
          <w:sz w:val="28"/>
          <w:szCs w:val="28"/>
        </w:rPr>
      </w:pPr>
    </w:p>
    <w:p w:rsidR="002D7656" w:rsidRPr="00FD3F0A" w:rsidRDefault="002D7656" w:rsidP="002D7656">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казенного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Размеры выплат стимулирующего характера устанавливаются казенными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заместителям руководителей </w:t>
      </w:r>
      <w:r>
        <w:rPr>
          <w:rFonts w:ascii="Times New Roman" w:hAnsi="Times New Roman" w:cs="Times New Roman"/>
          <w:sz w:val="28"/>
          <w:szCs w:val="28"/>
        </w:rPr>
        <w:t xml:space="preserve">казенных </w:t>
      </w:r>
      <w:r w:rsidRPr="00FD3F0A">
        <w:rPr>
          <w:rFonts w:ascii="Times New Roman" w:hAnsi="Times New Roman" w:cs="Times New Roman"/>
          <w:sz w:val="28"/>
          <w:szCs w:val="28"/>
        </w:rPr>
        <w:t>учреждений устанавливаются с учетом целевых показателей эффективности работы, устанавливаемых руководителям казенных учреждений.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 В казенном учреждении устанавливаются следующие виды выплат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интенсивность и высокие результаты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качество выполняемых работ;</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премиальные выплаты по итогам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Казенные учреждения не могут устанавливать иные выплаты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4.2.1. Выплаты за интенсивность и высокие результаты труда:</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казенные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w:t>
      </w:r>
      <w:r w:rsidRPr="003F7D58">
        <w:rPr>
          <w:rFonts w:ascii="Times New Roman" w:hAnsi="Times New Roman" w:cs="Times New Roman"/>
          <w:sz w:val="28"/>
          <w:szCs w:val="28"/>
        </w:rPr>
        <w:lastRenderedPageBreak/>
        <w:t>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денежные выплаты воспитателям казенных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w:t>
      </w:r>
      <w:r>
        <w:rPr>
          <w:rFonts w:ascii="Times New Roman" w:hAnsi="Times New Roman" w:cs="Times New Roman"/>
          <w:sz w:val="28"/>
          <w:szCs w:val="28"/>
        </w:rPr>
        <w:t xml:space="preserve"> по основной должности пропорционально отработанному времени</w:t>
      </w:r>
      <w:r w:rsidRPr="003F7D58">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 труда казенного учреждения;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руководство кружковой работой 25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процентов от должностного оклада;</w:t>
      </w:r>
    </w:p>
    <w:p w:rsidR="002D7656" w:rsidRPr="006B2725" w:rsidRDefault="002D7656" w:rsidP="002D7656">
      <w:pPr>
        <w:pStyle w:val="ConsPlusNormal"/>
        <w:ind w:firstLine="709"/>
        <w:jc w:val="both"/>
        <w:rPr>
          <w:rFonts w:ascii="Times New Roman" w:hAnsi="Times New Roman" w:cs="Times New Roman"/>
          <w:sz w:val="28"/>
          <w:szCs w:val="28"/>
        </w:rPr>
      </w:pPr>
      <w:r w:rsidRPr="006B2725">
        <w:rPr>
          <w:rFonts w:ascii="Times New Roman" w:hAnsi="Times New Roman" w:cs="Times New Roman"/>
          <w:sz w:val="28"/>
          <w:szCs w:val="28"/>
        </w:rPr>
        <w:t>педагогическим работникам казенных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казенных учреждений за личный вклад в общие результаты деятельности </w:t>
      </w:r>
      <w:r>
        <w:rPr>
          <w:rFonts w:ascii="Times New Roman" w:hAnsi="Times New Roman" w:cs="Times New Roman"/>
          <w:sz w:val="28"/>
          <w:szCs w:val="28"/>
        </w:rPr>
        <w:t>казенного</w:t>
      </w:r>
      <w:r w:rsidRPr="00FD3F0A">
        <w:rPr>
          <w:rFonts w:ascii="Times New Roman" w:hAnsi="Times New Roman" w:cs="Times New Roman"/>
          <w:sz w:val="28"/>
          <w:szCs w:val="28"/>
        </w:rPr>
        <w:t xml:space="preserve"> учреждения, участие в подготовке и организации социально значимых мероприятий 25 процентов от должностного оклада;</w:t>
      </w:r>
    </w:p>
    <w:p w:rsidR="002D7656" w:rsidRPr="003F7D58"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тренерам-преподавателям, инструкторам-методистам, работающим в </w:t>
      </w:r>
      <w:r>
        <w:rPr>
          <w:rFonts w:ascii="Times New Roman" w:hAnsi="Times New Roman" w:cs="Times New Roman"/>
          <w:sz w:val="28"/>
          <w:szCs w:val="28"/>
        </w:rPr>
        <w:t>специализированных детско-юношеских спортивных школах олимпийского резерва</w:t>
      </w:r>
      <w:r w:rsidRPr="003F7D58">
        <w:rPr>
          <w:rFonts w:ascii="Times New Roman" w:hAnsi="Times New Roman" w:cs="Times New Roman"/>
          <w:sz w:val="28"/>
          <w:szCs w:val="28"/>
        </w:rPr>
        <w:t xml:space="preserve">, </w:t>
      </w:r>
      <w:r>
        <w:rPr>
          <w:rFonts w:ascii="Times New Roman" w:hAnsi="Times New Roman" w:cs="Times New Roman"/>
          <w:sz w:val="28"/>
          <w:szCs w:val="28"/>
        </w:rPr>
        <w:t>школах высшего спортивного мастерства</w:t>
      </w:r>
      <w:r w:rsidRPr="003F7D58">
        <w:rPr>
          <w:rFonts w:ascii="Times New Roman" w:hAnsi="Times New Roman" w:cs="Times New Roman"/>
          <w:sz w:val="28"/>
          <w:szCs w:val="28"/>
        </w:rPr>
        <w:t>, за специализацию - 10 процентов от должностного оклада;</w:t>
      </w:r>
    </w:p>
    <w:p w:rsidR="002D7656" w:rsidRPr="00C9453C"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тренерам-преподавателям</w:t>
      </w:r>
      <w:r>
        <w:rPr>
          <w:rFonts w:ascii="Times New Roman" w:hAnsi="Times New Roman" w:cs="Times New Roman"/>
          <w:sz w:val="28"/>
          <w:szCs w:val="28"/>
        </w:rPr>
        <w:t xml:space="preserve"> </w:t>
      </w:r>
      <w:r w:rsidRPr="003F7D58">
        <w:rPr>
          <w:rFonts w:ascii="Times New Roman" w:hAnsi="Times New Roman" w:cs="Times New Roman"/>
          <w:sz w:val="28"/>
          <w:szCs w:val="28"/>
        </w:rPr>
        <w:t>в</w:t>
      </w:r>
      <w:r>
        <w:rPr>
          <w:rFonts w:ascii="Times New Roman" w:hAnsi="Times New Roman" w:cs="Times New Roman"/>
          <w:sz w:val="28"/>
          <w:szCs w:val="28"/>
        </w:rPr>
        <w:t xml:space="preserve"> детско-юношеских спортивных школах </w:t>
      </w:r>
      <w:r w:rsidRPr="003F7D58">
        <w:rPr>
          <w:rFonts w:ascii="Times New Roman" w:hAnsi="Times New Roman" w:cs="Times New Roman"/>
          <w:sz w:val="28"/>
          <w:szCs w:val="28"/>
        </w:rPr>
        <w:t>и</w:t>
      </w:r>
      <w:r>
        <w:rPr>
          <w:rFonts w:ascii="Times New Roman" w:hAnsi="Times New Roman" w:cs="Times New Roman"/>
          <w:sz w:val="28"/>
          <w:szCs w:val="28"/>
        </w:rPr>
        <w:t xml:space="preserve"> </w:t>
      </w:r>
      <w:r w:rsidRPr="003F7D58">
        <w:rPr>
          <w:rFonts w:ascii="Times New Roman" w:hAnsi="Times New Roman" w:cs="Times New Roman"/>
          <w:sz w:val="28"/>
          <w:szCs w:val="28"/>
        </w:rPr>
        <w:t xml:space="preserve">неспециализированных отделениях </w:t>
      </w:r>
      <w:r>
        <w:rPr>
          <w:rFonts w:ascii="Times New Roman" w:hAnsi="Times New Roman" w:cs="Times New Roman"/>
          <w:sz w:val="28"/>
          <w:szCs w:val="28"/>
        </w:rPr>
        <w:t>спортивных детско-юношеских школах олимпийского резерва</w:t>
      </w:r>
      <w:r w:rsidRPr="003F7D58">
        <w:rPr>
          <w:rFonts w:ascii="Times New Roman" w:hAnsi="Times New Roman" w:cs="Times New Roman"/>
          <w:sz w:val="28"/>
          <w:szCs w:val="28"/>
        </w:rPr>
        <w:t xml:space="preserve"> (отделениях по неолимпийским видам спорта), но при этом имеющим в числе учащихся-спортсменов, выполнивших </w:t>
      </w:r>
      <w:r w:rsidRPr="003F7D58">
        <w:rPr>
          <w:rFonts w:ascii="Times New Roman" w:hAnsi="Times New Roman" w:cs="Times New Roman"/>
          <w:sz w:val="28"/>
          <w:szCs w:val="28"/>
        </w:rPr>
        <w:lastRenderedPageBreak/>
        <w:t xml:space="preserve">(подтвердивших) разряд </w:t>
      </w:r>
      <w:r>
        <w:rPr>
          <w:rFonts w:ascii="Times New Roman" w:hAnsi="Times New Roman" w:cs="Times New Roman"/>
          <w:sz w:val="28"/>
          <w:szCs w:val="28"/>
        </w:rPr>
        <w:t>«кандидат в мастера спорта»</w:t>
      </w:r>
      <w:r w:rsidRPr="003F7D58">
        <w:rPr>
          <w:rFonts w:ascii="Times New Roman" w:hAnsi="Times New Roman" w:cs="Times New Roman"/>
          <w:sz w:val="28"/>
          <w:szCs w:val="28"/>
        </w:rPr>
        <w:t xml:space="preserve">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организацию питания в казенных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2D7656"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4.2.2. Выплаты за качество выполняемых работ осуществляются</w:t>
      </w:r>
      <w:r>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на основании Перечня критериев и показателей качества предоставления образовательных услуг, утверждаемого казенным учрежден</w:t>
      </w:r>
      <w:r>
        <w:rPr>
          <w:rFonts w:ascii="Times New Roman" w:hAnsi="Times New Roman" w:cs="Times New Roman"/>
          <w:sz w:val="28"/>
          <w:szCs w:val="28"/>
        </w:rPr>
        <w:t>ием</w:t>
      </w:r>
      <w:r w:rsidRPr="00FE28EC">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r w:rsidRPr="00FE28EC">
        <w:rPr>
          <w:rFonts w:ascii="Times New Roman" w:hAnsi="Times New Roman" w:cs="Times New Roman"/>
          <w:sz w:val="28"/>
          <w:szCs w:val="28"/>
        </w:rPr>
        <w:t>;</w:t>
      </w:r>
    </w:p>
    <w:p w:rsidR="002D7656" w:rsidRPr="00FE28EC"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квалификационной категории педагогическим работникам.</w:t>
      </w:r>
    </w:p>
    <w:p w:rsidR="002D7656" w:rsidRPr="00A90D8F"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rFonts w:ascii="Times New Roman" w:hAnsi="Times New Roman" w:cs="Times New Roman"/>
          <w:sz w:val="28"/>
          <w:szCs w:val="28"/>
        </w:rPr>
        <w:t>казенного</w:t>
      </w:r>
      <w:r w:rsidRPr="00A90D8F">
        <w:rPr>
          <w:rFonts w:ascii="Times New Roman" w:hAnsi="Times New Roman" w:cs="Times New Roman"/>
          <w:sz w:val="28"/>
          <w:szCs w:val="28"/>
        </w:rPr>
        <w:t xml:space="preserve"> учреждения в целом.</w:t>
      </w:r>
    </w:p>
    <w:p w:rsidR="002D7656"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ind w:firstLine="709"/>
        <w:jc w:val="both"/>
        <w:rPr>
          <w:rFonts w:ascii="Times New Roman" w:hAnsi="Times New Roman" w:cs="Times New Roman"/>
          <w:sz w:val="28"/>
          <w:szCs w:val="28"/>
        </w:rPr>
      </w:pPr>
    </w:p>
    <w:p w:rsidR="002D7656" w:rsidRPr="00A90D8F" w:rsidRDefault="002D7656" w:rsidP="002D7656">
      <w:pPr>
        <w:pStyle w:val="ConsPlusTitle"/>
        <w:spacing w:line="240" w:lineRule="exact"/>
        <w:jc w:val="center"/>
        <w:outlineLvl w:val="2"/>
        <w:rPr>
          <w:rFonts w:ascii="Times New Roman" w:hAnsi="Times New Roman" w:cs="Times New Roman"/>
          <w:b w:val="0"/>
          <w:sz w:val="28"/>
          <w:szCs w:val="28"/>
        </w:rPr>
      </w:pPr>
      <w:r w:rsidRPr="00A90D8F">
        <w:rPr>
          <w:rFonts w:ascii="Times New Roman" w:hAnsi="Times New Roman" w:cs="Times New Roman"/>
          <w:b w:val="0"/>
          <w:sz w:val="28"/>
          <w:szCs w:val="28"/>
        </w:rPr>
        <w:t>ПРИМЕРНЫЕ ПОКАЗАТЕЛИ</w:t>
      </w:r>
    </w:p>
    <w:p w:rsidR="002D7656" w:rsidRPr="00A90D8F" w:rsidRDefault="002D7656" w:rsidP="002D7656">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эффективности деятельности педагогических работников</w:t>
      </w:r>
    </w:p>
    <w:p w:rsidR="002D7656" w:rsidRDefault="002D7656" w:rsidP="002D7656">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казенных учреждений</w:t>
      </w:r>
    </w:p>
    <w:p w:rsidR="002D7656" w:rsidRPr="00A90D8F" w:rsidRDefault="002D7656" w:rsidP="002D7656">
      <w:pPr>
        <w:pStyle w:val="ConsPlusTitle"/>
        <w:spacing w:line="240" w:lineRule="exact"/>
        <w:jc w:val="center"/>
        <w:rPr>
          <w:rFonts w:ascii="Times New Roman" w:hAnsi="Times New Roman" w:cs="Times New Roman"/>
          <w:b w:val="0"/>
          <w:sz w:val="28"/>
          <w:szCs w:val="28"/>
        </w:rPr>
      </w:pPr>
    </w:p>
    <w:tbl>
      <w:tblPr>
        <w:tblStyle w:val="a3"/>
        <w:tblW w:w="0" w:type="auto"/>
        <w:tblLook w:val="04A0" w:firstRow="1" w:lastRow="0" w:firstColumn="1" w:lastColumn="0" w:noHBand="0" w:noVBand="1"/>
      </w:tblPr>
      <w:tblGrid>
        <w:gridCol w:w="594"/>
        <w:gridCol w:w="5355"/>
        <w:gridCol w:w="1701"/>
        <w:gridCol w:w="1694"/>
      </w:tblGrid>
      <w:tr w:rsidR="002D7656" w:rsidTr="00B83B80">
        <w:tc>
          <w:tcPr>
            <w:tcW w:w="594"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N п/п</w:t>
            </w:r>
          </w:p>
        </w:tc>
        <w:tc>
          <w:tcPr>
            <w:tcW w:w="5581"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Направления</w:t>
            </w:r>
          </w:p>
        </w:tc>
        <w:tc>
          <w:tcPr>
            <w:tcW w:w="1701"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A90D8F">
              <w:rPr>
                <w:rFonts w:ascii="Times New Roman" w:hAnsi="Times New Roman" w:cs="Times New Roman"/>
                <w:sz w:val="28"/>
                <w:szCs w:val="28"/>
              </w:rPr>
              <w:t>ошкольное образование</w:t>
            </w:r>
          </w:p>
        </w:tc>
        <w:tc>
          <w:tcPr>
            <w:tcW w:w="1694" w:type="dxa"/>
          </w:tcPr>
          <w:p w:rsidR="002D7656" w:rsidRPr="00A90D8F" w:rsidRDefault="002D7656"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A90D8F">
              <w:rPr>
                <w:rFonts w:ascii="Times New Roman" w:hAnsi="Times New Roman" w:cs="Times New Roman"/>
                <w:sz w:val="28"/>
                <w:szCs w:val="28"/>
              </w:rPr>
              <w:t>бщее образование</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2.</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(участие) системных исследований, мониторинга индивидуальных достижений обучающихся</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3.</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4.</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мероприятий, обеспечивающих взаимодействие с родителями обучающихся</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5.</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 xml:space="preserve">Участие и результаты участия учеников на олимпиадах, конкурсах, соревнованиях и </w:t>
            </w:r>
            <w:r w:rsidRPr="00A90D8F">
              <w:rPr>
                <w:rFonts w:ascii="Times New Roman" w:hAnsi="Times New Roman" w:cs="Times New Roman"/>
                <w:sz w:val="28"/>
                <w:szCs w:val="28"/>
              </w:rPr>
              <w:lastRenderedPageBreak/>
              <w:t>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lastRenderedPageBreak/>
              <w:t>6.</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в коллективных педагогических проектах («команда вокруг класса», интегрированные курсы, «виртуальный класс», др.)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7.</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педагога в разработке и реализации основной образовательной программы</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8.</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физкультурно-оздоровительной и спортивной работы</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9.</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Работа с детьми из социально неблагополучных семей</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r w:rsidR="002D7656" w:rsidTr="00B83B80">
        <w:tc>
          <w:tcPr>
            <w:tcW w:w="594" w:type="dxa"/>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10.</w:t>
            </w:r>
          </w:p>
        </w:tc>
        <w:tc>
          <w:tcPr>
            <w:tcW w:w="5581" w:type="dxa"/>
          </w:tcPr>
          <w:p w:rsidR="002D7656" w:rsidRPr="00A90D8F" w:rsidRDefault="002D7656"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Создание элементов образовательной инфраструктуры (оформление кабинета, музея и пр.)</w:t>
            </w:r>
          </w:p>
        </w:tc>
        <w:tc>
          <w:tcPr>
            <w:tcW w:w="1701"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D7656" w:rsidRPr="00A90D8F" w:rsidRDefault="002D7656"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X</w:t>
            </w:r>
          </w:p>
        </w:tc>
      </w:tr>
    </w:tbl>
    <w:p w:rsidR="002D7656" w:rsidRPr="00A90D8F" w:rsidRDefault="002D7656" w:rsidP="002D7656">
      <w:pPr>
        <w:pStyle w:val="ConsPlusNormal"/>
        <w:jc w:val="both"/>
        <w:rPr>
          <w:rFonts w:ascii="Times New Roman" w:hAnsi="Times New Roman" w:cs="Times New Roman"/>
          <w:sz w:val="28"/>
          <w:szCs w:val="28"/>
        </w:rPr>
      </w:pPr>
    </w:p>
    <w:p w:rsidR="002D7656" w:rsidRPr="00A90D8F"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казенном учреждении создается соответствующая комиссия с участием представительного органа работников.</w:t>
      </w:r>
    </w:p>
    <w:p w:rsidR="002D7656" w:rsidRDefault="002D7656" w:rsidP="002D7656">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казенного учреждения.</w:t>
      </w:r>
    </w:p>
    <w:p w:rsidR="002D7656" w:rsidRDefault="002D7656" w:rsidP="002D7656">
      <w:pPr>
        <w:pStyle w:val="ConsPlusNormal"/>
        <w:ind w:firstLine="709"/>
        <w:jc w:val="both"/>
        <w:rPr>
          <w:rFonts w:ascii="Times New Roman" w:hAnsi="Times New Roman" w:cs="Times New Roman"/>
          <w:sz w:val="28"/>
          <w:szCs w:val="28"/>
        </w:rPr>
      </w:pPr>
      <w:r w:rsidRPr="00E058E5">
        <w:rPr>
          <w:rFonts w:ascii="Times New Roman" w:hAnsi="Times New Roman" w:cs="Times New Roman"/>
          <w:sz w:val="28"/>
          <w:szCs w:val="28"/>
        </w:rPr>
        <w:t>Вновь принятым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Фонд стимулирующих выплат за выполнение показателей качества образовательных услуг педагогическим работникам казенных учреждений планируется отдельно. 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FD3F0A">
        <w:rPr>
          <w:rFonts w:ascii="Times New Roman" w:hAnsi="Times New Roman" w:cs="Times New Roman"/>
          <w:sz w:val="28"/>
          <w:szCs w:val="28"/>
        </w:rPr>
        <w:t>народный</w:t>
      </w:r>
      <w:r>
        <w:rPr>
          <w:rFonts w:ascii="Times New Roman" w:hAnsi="Times New Roman" w:cs="Times New Roman"/>
          <w:sz w:val="28"/>
          <w:szCs w:val="28"/>
        </w:rPr>
        <w:t>»</w:t>
      </w:r>
      <w:r w:rsidRPr="00FD3F0A">
        <w:rPr>
          <w:rFonts w:ascii="Times New Roman" w:hAnsi="Times New Roman" w:cs="Times New Roman"/>
          <w:sz w:val="28"/>
          <w:szCs w:val="28"/>
        </w:rPr>
        <w:t xml:space="preserve"> - в размере 30 процентов, </w:t>
      </w:r>
      <w:r>
        <w:rPr>
          <w:rFonts w:ascii="Times New Roman" w:hAnsi="Times New Roman" w:cs="Times New Roman"/>
          <w:sz w:val="28"/>
          <w:szCs w:val="28"/>
        </w:rPr>
        <w:t>«</w:t>
      </w:r>
      <w:r w:rsidRPr="00FD3F0A">
        <w:rPr>
          <w:rFonts w:ascii="Times New Roman" w:hAnsi="Times New Roman" w:cs="Times New Roman"/>
          <w:sz w:val="28"/>
          <w:szCs w:val="28"/>
        </w:rPr>
        <w:t>заслуженный</w:t>
      </w:r>
      <w:r>
        <w:rPr>
          <w:rFonts w:ascii="Times New Roman" w:hAnsi="Times New Roman" w:cs="Times New Roman"/>
          <w:sz w:val="28"/>
          <w:szCs w:val="28"/>
        </w:rPr>
        <w:t>»</w:t>
      </w:r>
      <w:r w:rsidRPr="00FD3F0A">
        <w:rPr>
          <w:rFonts w:ascii="Times New Roman" w:hAnsi="Times New Roman" w:cs="Times New Roman"/>
          <w:sz w:val="28"/>
          <w:szCs w:val="28"/>
        </w:rPr>
        <w:t xml:space="preserve"> - 20 процентов установленной ставки заработной платы по </w:t>
      </w:r>
      <w:r w:rsidRPr="00FD3F0A">
        <w:rPr>
          <w:rFonts w:ascii="Times New Roman" w:hAnsi="Times New Roman" w:cs="Times New Roman"/>
          <w:sz w:val="28"/>
          <w:szCs w:val="28"/>
        </w:rPr>
        <w:lastRenderedPageBreak/>
        <w:t>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r>
        <w:rPr>
          <w:rFonts w:ascii="Times New Roman" w:hAnsi="Times New Roman" w:cs="Times New Roman"/>
          <w:sz w:val="28"/>
          <w:szCs w:val="28"/>
        </w:rPr>
        <w:t xml:space="preserve">, ведомственной грамотой Российской Федерации - </w:t>
      </w:r>
      <w:r w:rsidRPr="00FD3F0A">
        <w:rPr>
          <w:rFonts w:ascii="Times New Roman" w:hAnsi="Times New Roman" w:cs="Times New Roman"/>
          <w:sz w:val="28"/>
          <w:szCs w:val="28"/>
        </w:rPr>
        <w:t>в размере 1</w:t>
      </w:r>
      <w:r>
        <w:rPr>
          <w:rFonts w:ascii="Times New Roman" w:hAnsi="Times New Roman" w:cs="Times New Roman"/>
          <w:sz w:val="28"/>
          <w:szCs w:val="28"/>
        </w:rPr>
        <w:t>0</w:t>
      </w:r>
      <w:r w:rsidRPr="00FD3F0A">
        <w:rPr>
          <w:rFonts w:ascii="Times New Roman" w:hAnsi="Times New Roman" w:cs="Times New Roman"/>
          <w:sz w:val="28"/>
          <w:szCs w:val="28"/>
        </w:rPr>
        <w:t xml:space="preserve"> процентов установленного должностного оклада, ставки заработной платы по основной должности.</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аттестации в целях подтверждения соответствия занимаемой должности - 5</w:t>
      </w:r>
      <w:r w:rsidRPr="00E941E2">
        <w:rPr>
          <w:rFonts w:ascii="Times New Roman" w:hAnsi="Times New Roman" w:cs="Times New Roman"/>
          <w:sz w:val="28"/>
          <w:szCs w:val="28"/>
        </w:rPr>
        <w:t xml:space="preserve"> </w:t>
      </w:r>
      <w:r>
        <w:rPr>
          <w:rFonts w:ascii="Times New Roman" w:hAnsi="Times New Roman" w:cs="Times New Roman"/>
          <w:sz w:val="28"/>
          <w:szCs w:val="28"/>
        </w:rPr>
        <w:t>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I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15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высшей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20</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4.2.</w:t>
      </w:r>
      <w:r>
        <w:rPr>
          <w:rFonts w:ascii="Times New Roman" w:hAnsi="Times New Roman" w:cs="Times New Roman"/>
          <w:sz w:val="28"/>
          <w:szCs w:val="28"/>
        </w:rPr>
        <w:t>3</w:t>
      </w:r>
      <w:r w:rsidRPr="006B3B10">
        <w:rPr>
          <w:rFonts w:ascii="Times New Roman" w:hAnsi="Times New Roman" w:cs="Times New Roman"/>
          <w:sz w:val="28"/>
          <w:szCs w:val="28"/>
        </w:rPr>
        <w:t>. Премиальные выплаты по итогам работы.</w:t>
      </w:r>
    </w:p>
    <w:p w:rsidR="002D7656" w:rsidRPr="006B3B10" w:rsidRDefault="002D7656" w:rsidP="002D76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казенного</w:t>
      </w:r>
      <w:r w:rsidRPr="006B3B10">
        <w:rPr>
          <w:rFonts w:ascii="Times New Roman" w:hAnsi="Times New Roman" w:cs="Times New Roman"/>
          <w:sz w:val="28"/>
          <w:szCs w:val="28"/>
        </w:rPr>
        <w:t xml:space="preserve"> учреждения могут устанавливаться следующие виды премиальных выплат: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по итогам работы за </w:t>
      </w:r>
      <w:r>
        <w:rPr>
          <w:rFonts w:ascii="Times New Roman" w:hAnsi="Times New Roman" w:cs="Times New Roman"/>
          <w:sz w:val="28"/>
          <w:szCs w:val="28"/>
        </w:rPr>
        <w:t xml:space="preserve">месяц, квартал, полугодие, 9 месяцев и </w:t>
      </w:r>
      <w:r w:rsidRPr="006B3B10">
        <w:rPr>
          <w:rFonts w:ascii="Times New Roman" w:hAnsi="Times New Roman" w:cs="Times New Roman"/>
          <w:sz w:val="28"/>
          <w:szCs w:val="28"/>
        </w:rPr>
        <w:t>календарный год.</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может выплачиваться работникам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учреждений в следующих случаях:</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а) при объявлени</w:t>
      </w:r>
      <w:r>
        <w:rPr>
          <w:rFonts w:ascii="Times New Roman" w:hAnsi="Times New Roman" w:cs="Times New Roman"/>
          <w:sz w:val="28"/>
          <w:szCs w:val="28"/>
        </w:rPr>
        <w:t>и благодарности или награждении</w:t>
      </w:r>
      <w:r w:rsidRPr="006B3B10">
        <w:rPr>
          <w:rFonts w:ascii="Times New Roman" w:hAnsi="Times New Roman" w:cs="Times New Roman"/>
          <w:sz w:val="28"/>
          <w:szCs w:val="28"/>
        </w:rPr>
        <w:t xml:space="preserve"> государственными наградами</w:t>
      </w:r>
      <w:r>
        <w:rPr>
          <w:rFonts w:ascii="Times New Roman" w:hAnsi="Times New Roman" w:cs="Times New Roman"/>
          <w:sz w:val="28"/>
          <w:szCs w:val="28"/>
        </w:rPr>
        <w:t>,</w:t>
      </w:r>
      <w:r w:rsidRPr="006B3B10">
        <w:rPr>
          <w:rFonts w:ascii="Times New Roman" w:hAnsi="Times New Roman" w:cs="Times New Roman"/>
          <w:sz w:val="28"/>
          <w:szCs w:val="28"/>
        </w:rPr>
        <w:t xml:space="preserve"> ведомственными наградами Министерства образования и науки Российской Федерации</w:t>
      </w:r>
      <w:r>
        <w:rPr>
          <w:rFonts w:ascii="Times New Roman" w:hAnsi="Times New Roman" w:cs="Times New Roman"/>
          <w:sz w:val="28"/>
          <w:szCs w:val="28"/>
        </w:rPr>
        <w:t>,</w:t>
      </w:r>
      <w:r w:rsidRPr="006B3B10">
        <w:rPr>
          <w:rFonts w:ascii="Times New Roman" w:hAnsi="Times New Roman" w:cs="Times New Roman"/>
          <w:sz w:val="28"/>
          <w:szCs w:val="28"/>
        </w:rPr>
        <w:t xml:space="preserve"> наградами Ставропольского края</w:t>
      </w:r>
      <w:r>
        <w:rPr>
          <w:rFonts w:ascii="Times New Roman" w:hAnsi="Times New Roman" w:cs="Times New Roman"/>
          <w:sz w:val="28"/>
          <w:szCs w:val="28"/>
        </w:rPr>
        <w:t xml:space="preserve">, </w:t>
      </w:r>
      <w:r w:rsidRPr="006B3B10">
        <w:rPr>
          <w:rFonts w:ascii="Times New Roman" w:hAnsi="Times New Roman" w:cs="Times New Roman"/>
          <w:sz w:val="28"/>
          <w:szCs w:val="28"/>
        </w:rPr>
        <w:t>Почетной грамотой министерства образования Ставропольского края;</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б) в связи с государственными или профессиональными праздниками;</w:t>
      </w:r>
    </w:p>
    <w:p w:rsidR="002D7656" w:rsidRPr="006B3B10" w:rsidRDefault="002D7656" w:rsidP="002D7656">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в) в связи с юбилейными датами их рождения (50, 55, 60 лет и каждые последующие 5 лет);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г) к юбилейным датам </w:t>
      </w:r>
      <w:r>
        <w:rPr>
          <w:rFonts w:ascii="Times New Roman" w:hAnsi="Times New Roman" w:cs="Times New Roman"/>
          <w:sz w:val="28"/>
          <w:szCs w:val="28"/>
        </w:rPr>
        <w:t>казенного</w:t>
      </w:r>
      <w:r w:rsidRPr="006B3B10">
        <w:rPr>
          <w:rFonts w:ascii="Times New Roman" w:hAnsi="Times New Roman" w:cs="Times New Roman"/>
          <w:sz w:val="28"/>
          <w:szCs w:val="28"/>
        </w:rPr>
        <w:t xml:space="preserve"> учреждения при достижении позитивных результатов работы (50, 100 лет).</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выплачивается при наличии экономии по фонду оплаты труда </w:t>
      </w:r>
      <w:r>
        <w:rPr>
          <w:rFonts w:ascii="Times New Roman" w:hAnsi="Times New Roman" w:cs="Times New Roman"/>
          <w:sz w:val="28"/>
          <w:szCs w:val="28"/>
        </w:rPr>
        <w:t>казенного</w:t>
      </w:r>
      <w:r w:rsidRPr="006B3B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B3B10">
        <w:rPr>
          <w:rFonts w:ascii="Times New Roman" w:hAnsi="Times New Roman" w:cs="Times New Roman"/>
          <w:sz w:val="28"/>
          <w:szCs w:val="28"/>
        </w:rPr>
        <w:t xml:space="preserve"> на основании приказа руководителя.</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6B3B10">
        <w:rPr>
          <w:rFonts w:ascii="Times New Roman" w:hAnsi="Times New Roman" w:cs="Times New Roman"/>
          <w:sz w:val="28"/>
          <w:szCs w:val="28"/>
        </w:rPr>
        <w:t xml:space="preserve">, личного вклада работников в осуществление основных задач и функций, определенных </w:t>
      </w:r>
      <w:r>
        <w:rPr>
          <w:rFonts w:ascii="Times New Roman" w:hAnsi="Times New Roman" w:cs="Times New Roman"/>
          <w:sz w:val="28"/>
          <w:szCs w:val="28"/>
        </w:rPr>
        <w:t>у</w:t>
      </w:r>
      <w:r w:rsidRPr="006B3B10">
        <w:rPr>
          <w:rFonts w:ascii="Times New Roman" w:hAnsi="Times New Roman" w:cs="Times New Roman"/>
          <w:sz w:val="28"/>
          <w:szCs w:val="28"/>
        </w:rPr>
        <w:t xml:space="preserve">ставом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lastRenderedPageBreak/>
        <w:t xml:space="preserve">Оценку эффективности работы работников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на основе выполнения утвержденных целевых показателей деятельности </w:t>
      </w:r>
      <w:r>
        <w:rPr>
          <w:rFonts w:ascii="Times New Roman" w:hAnsi="Times New Roman" w:cs="Times New Roman"/>
          <w:sz w:val="28"/>
          <w:szCs w:val="28"/>
        </w:rPr>
        <w:t>казенных учреждений</w:t>
      </w:r>
      <w:r w:rsidRPr="006B3B10">
        <w:rPr>
          <w:rFonts w:ascii="Times New Roman" w:hAnsi="Times New Roman" w:cs="Times New Roman"/>
          <w:sz w:val="28"/>
          <w:szCs w:val="28"/>
        </w:rPr>
        <w:t xml:space="preserve"> осуществляет комиссия по распределению стимулирующих выплат. Состав комиссии утверждается руководителем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w:t>
      </w:r>
      <w:r>
        <w:rPr>
          <w:rFonts w:ascii="Times New Roman" w:hAnsi="Times New Roman" w:cs="Times New Roman"/>
          <w:sz w:val="28"/>
          <w:szCs w:val="28"/>
        </w:rPr>
        <w:t xml:space="preserve"> казенного учреждения</w:t>
      </w:r>
      <w:r w:rsidRPr="006B3B10">
        <w:rPr>
          <w:rFonts w:ascii="Times New Roman" w:hAnsi="Times New Roman" w:cs="Times New Roman"/>
          <w:sz w:val="28"/>
          <w:szCs w:val="28"/>
        </w:rPr>
        <w:t xml:space="preserve">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Для премирования работников </w:t>
      </w:r>
      <w:r>
        <w:rPr>
          <w:rFonts w:ascii="Times New Roman" w:hAnsi="Times New Roman" w:cs="Times New Roman"/>
          <w:sz w:val="28"/>
          <w:szCs w:val="28"/>
        </w:rPr>
        <w:t>казенных</w:t>
      </w:r>
      <w:r w:rsidRPr="006B3B10">
        <w:rPr>
          <w:rFonts w:ascii="Times New Roman" w:hAnsi="Times New Roman" w:cs="Times New Roman"/>
          <w:sz w:val="28"/>
          <w:szCs w:val="28"/>
        </w:rPr>
        <w:t xml:space="preserve"> учреждений могут устанавливаться следующие целевые показатели эффективности деятельности:</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 социально значимых проектах и мероприятиях.</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 </w:t>
      </w:r>
      <w:r>
        <w:rPr>
          <w:rFonts w:ascii="Times New Roman" w:hAnsi="Times New Roman" w:cs="Times New Roman"/>
          <w:sz w:val="28"/>
          <w:szCs w:val="28"/>
        </w:rPr>
        <w:t>–</w:t>
      </w:r>
      <w:r w:rsidRPr="006B3B10">
        <w:rPr>
          <w:rFonts w:ascii="Times New Roman" w:hAnsi="Times New Roman" w:cs="Times New Roman"/>
          <w:sz w:val="28"/>
          <w:szCs w:val="28"/>
        </w:rPr>
        <w:t xml:space="preserve"> 100</w:t>
      </w:r>
      <w:r>
        <w:rPr>
          <w:rFonts w:ascii="Times New Roman" w:hAnsi="Times New Roman" w:cs="Times New Roman"/>
          <w:sz w:val="28"/>
          <w:szCs w:val="28"/>
        </w:rPr>
        <w:t xml:space="preserve"> 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в социально значимых проектах и мероприятиях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в связи с государственными или профессиональными праздниками </w:t>
      </w:r>
      <w:r>
        <w:rPr>
          <w:rFonts w:ascii="Times New Roman" w:hAnsi="Times New Roman" w:cs="Times New Roman"/>
          <w:sz w:val="28"/>
          <w:szCs w:val="28"/>
        </w:rPr>
        <w:t xml:space="preserve">- </w:t>
      </w:r>
      <w:r w:rsidRPr="006B3B10">
        <w:rPr>
          <w:rFonts w:ascii="Times New Roman" w:hAnsi="Times New Roman" w:cs="Times New Roman"/>
          <w:sz w:val="28"/>
          <w:szCs w:val="28"/>
        </w:rPr>
        <w:t>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в связи с юбилейными датами их рождения (50, 55, 60 лет и каждые последующие 5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к юбилейным датам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при достижении позитивных результатов работы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 xml:space="preserve"> (50, 100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D7656" w:rsidRPr="006B3B10" w:rsidRDefault="002D7656" w:rsidP="002D7656">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Премирование работников осуществляется в пределах фонда оплаты труда за счет средств </w:t>
      </w:r>
      <w:r>
        <w:rPr>
          <w:rFonts w:ascii="Times New Roman" w:hAnsi="Times New Roman" w:cs="Times New Roman"/>
          <w:sz w:val="28"/>
          <w:szCs w:val="28"/>
        </w:rPr>
        <w:t>казенного учреждения</w:t>
      </w:r>
      <w:r w:rsidRPr="006B3B10">
        <w:rPr>
          <w:rFonts w:ascii="Times New Roman" w:hAnsi="Times New Roman" w:cs="Times New Roman"/>
          <w:sz w:val="28"/>
          <w:szCs w:val="28"/>
        </w:rPr>
        <w:t>.</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4.3. Размеры стимулирующих выплат устанавливаются в процентном отношении к должностным окладам (ставкам заработной платы) или в </w:t>
      </w:r>
      <w:r w:rsidRPr="00FD3F0A">
        <w:rPr>
          <w:rFonts w:ascii="Times New Roman" w:hAnsi="Times New Roman" w:cs="Times New Roman"/>
          <w:sz w:val="28"/>
          <w:szCs w:val="28"/>
        </w:rPr>
        <w:lastRenderedPageBreak/>
        <w:t>абсолютных размерах.</w:t>
      </w:r>
    </w:p>
    <w:p w:rsidR="002D7656" w:rsidRPr="00FD3F0A"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Выплаты стимулирующего характера производятся ежемесячно по решению руководителя казенного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2D7656" w:rsidRDefault="002D7656" w:rsidP="002D7656">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2D7656" w:rsidRDefault="002D7656" w:rsidP="002D7656">
      <w:pPr>
        <w:pStyle w:val="ConsPlusNormal"/>
        <w:ind w:firstLine="709"/>
        <w:jc w:val="both"/>
        <w:rPr>
          <w:rFonts w:ascii="Times New Roman" w:hAnsi="Times New Roman" w:cs="Times New Roman"/>
          <w:sz w:val="28"/>
          <w:szCs w:val="28"/>
        </w:rPr>
      </w:pPr>
    </w:p>
    <w:p w:rsidR="002D7656" w:rsidRDefault="002D7656" w:rsidP="002D7656">
      <w:pPr>
        <w:pStyle w:val="ConsPlusNormal"/>
        <w:ind w:firstLine="709"/>
        <w:jc w:val="both"/>
        <w:rPr>
          <w:rFonts w:ascii="Times New Roman" w:hAnsi="Times New Roman" w:cs="Times New Roman"/>
          <w:sz w:val="28"/>
          <w:szCs w:val="28"/>
        </w:rPr>
      </w:pPr>
    </w:p>
    <w:p w:rsidR="00A4554C" w:rsidRDefault="00A4554C" w:rsidP="002D7656">
      <w:pPr>
        <w:pStyle w:val="ConsPlusNormal"/>
        <w:ind w:firstLine="709"/>
        <w:jc w:val="both"/>
        <w:rPr>
          <w:rFonts w:ascii="Times New Roman" w:hAnsi="Times New Roman" w:cs="Times New Roman"/>
          <w:sz w:val="28"/>
          <w:szCs w:val="28"/>
        </w:rPr>
      </w:pPr>
    </w:p>
    <w:p w:rsidR="002D7656" w:rsidRPr="006C723E" w:rsidRDefault="002D7656" w:rsidP="002D7656">
      <w:pPr>
        <w:spacing w:line="240" w:lineRule="exact"/>
        <w:ind w:left="-1134"/>
        <w:jc w:val="left"/>
        <w:rPr>
          <w:rFonts w:ascii="Times New Roman" w:eastAsia="Times New Roman" w:hAnsi="Times New Roman" w:cs="Times New Roman"/>
          <w:sz w:val="28"/>
          <w:szCs w:val="28"/>
          <w:lang w:eastAsia="ru-RU"/>
        </w:rPr>
      </w:pP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D7656" w:rsidRPr="006C723E" w:rsidRDefault="002D7656" w:rsidP="002D7656">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D7656" w:rsidRDefault="002D7656" w:rsidP="002D765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1465" w:rsidRDefault="002B1465" w:rsidP="002B1465">
      <w:pPr>
        <w:spacing w:line="240" w:lineRule="exact"/>
        <w:ind w:left="4536"/>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УТВЕРЖДЕНО</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spacing w:line="240" w:lineRule="exact"/>
        <w:jc w:val="center"/>
        <w:rPr>
          <w:rFonts w:ascii="Times New Roman" w:hAnsi="Times New Roman" w:cs="Times New Roman"/>
          <w:sz w:val="28"/>
          <w:szCs w:val="28"/>
        </w:rPr>
      </w:pPr>
    </w:p>
    <w:p w:rsidR="002B1465" w:rsidRDefault="002B1465" w:rsidP="002B1465">
      <w:pPr>
        <w:spacing w:line="240" w:lineRule="exact"/>
        <w:rPr>
          <w:rFonts w:ascii="Times New Roman" w:hAnsi="Times New Roman" w:cs="Times New Roman"/>
          <w:sz w:val="28"/>
          <w:szCs w:val="28"/>
        </w:rPr>
      </w:pP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ПРИМЕРНОЕ </w:t>
      </w:r>
      <w:r w:rsidRPr="0067754C">
        <w:rPr>
          <w:rFonts w:ascii="Times New Roman" w:hAnsi="Times New Roman" w:cs="Times New Roman"/>
          <w:sz w:val="28"/>
          <w:szCs w:val="28"/>
        </w:rPr>
        <w:t>П</w:t>
      </w:r>
      <w:r w:rsidRPr="0019224B">
        <w:rPr>
          <w:rFonts w:ascii="Times New Roman" w:hAnsi="Times New Roman" w:cs="Times New Roman"/>
          <w:sz w:val="28"/>
          <w:szCs w:val="28"/>
        </w:rPr>
        <w:t>ОЛОЖЕНИЕ</w:t>
      </w:r>
    </w:p>
    <w:p w:rsidR="002B1465" w:rsidRDefault="002B1465" w:rsidP="002B1465">
      <w:pPr>
        <w:pStyle w:val="ConsPlusTitle"/>
        <w:spacing w:line="240" w:lineRule="exact"/>
        <w:jc w:val="both"/>
        <w:outlineLvl w:val="1"/>
        <w:rPr>
          <w:rFonts w:ascii="Times New Roman" w:hAnsi="Times New Roman" w:cs="Times New Roman"/>
          <w:sz w:val="28"/>
          <w:szCs w:val="28"/>
        </w:rPr>
      </w:pPr>
      <w:r>
        <w:rPr>
          <w:rFonts w:ascii="Times New Roman" w:eastAsia="Calibri" w:hAnsi="Times New Roman" w:cs="Times New Roman"/>
          <w:b w:val="0"/>
          <w:sz w:val="28"/>
          <w:szCs w:val="28"/>
          <w:lang w:eastAsia="en-US"/>
        </w:rPr>
        <w:t>об</w:t>
      </w:r>
      <w:r w:rsidRPr="00B22408">
        <w:rPr>
          <w:rFonts w:ascii="Times New Roman" w:eastAsia="Calibri" w:hAnsi="Times New Roman" w:cs="Times New Roman"/>
          <w:b w:val="0"/>
          <w:sz w:val="28"/>
          <w:szCs w:val="28"/>
          <w:lang w:eastAsia="en-US"/>
        </w:rPr>
        <w:t xml:space="preserve"> оплате труда работников муниципальных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Title"/>
        <w:jc w:val="center"/>
        <w:outlineLvl w:val="1"/>
        <w:rPr>
          <w:rFonts w:ascii="Times New Roman" w:hAnsi="Times New Roman" w:cs="Times New Roman"/>
          <w:sz w:val="28"/>
          <w:szCs w:val="28"/>
        </w:rPr>
      </w:pPr>
    </w:p>
    <w:p w:rsidR="002B1465" w:rsidRPr="0019224B" w:rsidRDefault="002B1465" w:rsidP="002B1465">
      <w:pPr>
        <w:pStyle w:val="ConsPlusTitle"/>
        <w:jc w:val="center"/>
        <w:outlineLvl w:val="1"/>
        <w:rPr>
          <w:rFonts w:ascii="Times New Roman" w:hAnsi="Times New Roman" w:cs="Times New Roman"/>
          <w:b w:val="0"/>
          <w:sz w:val="28"/>
          <w:szCs w:val="28"/>
        </w:rPr>
      </w:pPr>
      <w:r w:rsidRPr="0019224B">
        <w:rPr>
          <w:rFonts w:ascii="Times New Roman" w:hAnsi="Times New Roman" w:cs="Times New Roman"/>
          <w:b w:val="0"/>
          <w:sz w:val="28"/>
          <w:szCs w:val="28"/>
        </w:rPr>
        <w:t>I. Общие положения</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rPr>
        <w:t>1.</w:t>
      </w:r>
      <w:r w:rsidRPr="00FD3F0A">
        <w:rPr>
          <w:rFonts w:ascii="Times New Roman" w:hAnsi="Times New Roman" w:cs="Times New Roman"/>
          <w:sz w:val="28"/>
          <w:szCs w:val="28"/>
        </w:rPr>
        <w:t xml:space="preserve"> Настоящее </w:t>
      </w:r>
      <w:r>
        <w:rPr>
          <w:rFonts w:ascii="Times New Roman" w:hAnsi="Times New Roman" w:cs="Times New Roman"/>
          <w:sz w:val="28"/>
          <w:szCs w:val="28"/>
        </w:rPr>
        <w:t>Примерное п</w:t>
      </w:r>
      <w:r w:rsidRPr="00FD3F0A">
        <w:rPr>
          <w:rFonts w:ascii="Times New Roman" w:hAnsi="Times New Roman" w:cs="Times New Roman"/>
          <w:sz w:val="28"/>
          <w:szCs w:val="28"/>
        </w:rPr>
        <w:t xml:space="preserve">оложение об оплате труда работников </w:t>
      </w:r>
      <w:r w:rsidRPr="0019224B">
        <w:rPr>
          <w:rFonts w:ascii="Times New Roman" w:hAnsi="Times New Roman" w:cs="Times New Roman"/>
          <w:sz w:val="28"/>
          <w:szCs w:val="28"/>
        </w:rPr>
        <w:t xml:space="preserve">муниципальных </w:t>
      </w:r>
      <w:r>
        <w:rPr>
          <w:rFonts w:ascii="Times New Roman" w:hAnsi="Times New Roman" w:cs="Times New Roman"/>
          <w:sz w:val="28"/>
          <w:szCs w:val="28"/>
        </w:rPr>
        <w:t>бюджетных и автономных</w:t>
      </w:r>
      <w:r w:rsidRPr="0019224B">
        <w:rPr>
          <w:rFonts w:ascii="Times New Roman" w:hAnsi="Times New Roman" w:cs="Times New Roman"/>
          <w:sz w:val="28"/>
          <w:szCs w:val="28"/>
        </w:rPr>
        <w:t xml:space="preserve">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w:t>
      </w:r>
      <w:r w:rsidRPr="00FD3F0A">
        <w:rPr>
          <w:rFonts w:ascii="Times New Roman" w:hAnsi="Times New Roman" w:cs="Times New Roman"/>
          <w:sz w:val="28"/>
          <w:szCs w:val="28"/>
        </w:rPr>
        <w:t xml:space="preserve"> (далее - Положение, </w:t>
      </w:r>
      <w:r>
        <w:rPr>
          <w:rFonts w:ascii="Times New Roman" w:hAnsi="Times New Roman" w:cs="Times New Roman"/>
          <w:sz w:val="28"/>
          <w:szCs w:val="28"/>
        </w:rPr>
        <w:t>бюджетные</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и автономные </w:t>
      </w:r>
      <w:r w:rsidRPr="00FD3F0A">
        <w:rPr>
          <w:rFonts w:ascii="Times New Roman" w:hAnsi="Times New Roman" w:cs="Times New Roman"/>
          <w:sz w:val="28"/>
          <w:szCs w:val="28"/>
        </w:rPr>
        <w:t>учреждения</w:t>
      </w:r>
      <w:r>
        <w:rPr>
          <w:rFonts w:ascii="Times New Roman" w:hAnsi="Times New Roman" w:cs="Times New Roman"/>
          <w:sz w:val="28"/>
          <w:szCs w:val="28"/>
        </w:rPr>
        <w:t>, управление образования</w:t>
      </w:r>
      <w:r w:rsidRPr="00FD3F0A">
        <w:rPr>
          <w:rFonts w:ascii="Times New Roman" w:hAnsi="Times New Roman" w:cs="Times New Roman"/>
          <w:sz w:val="28"/>
          <w:szCs w:val="28"/>
        </w:rPr>
        <w:t>), опре</w:t>
      </w:r>
      <w:r>
        <w:rPr>
          <w:rFonts w:ascii="Times New Roman" w:hAnsi="Times New Roman" w:cs="Times New Roman"/>
          <w:sz w:val="28"/>
          <w:szCs w:val="28"/>
        </w:rPr>
        <w:t>деляет механизм оплаты труда в образовательных</w:t>
      </w:r>
      <w:r w:rsidRPr="00FD3F0A">
        <w:rPr>
          <w:rFonts w:ascii="Times New Roman" w:hAnsi="Times New Roman" w:cs="Times New Roman"/>
          <w:sz w:val="28"/>
          <w:szCs w:val="28"/>
        </w:rPr>
        <w:t xml:space="preserve"> учреждениях.</w:t>
      </w:r>
    </w:p>
    <w:p w:rsidR="002B1465" w:rsidRPr="00B22408" w:rsidRDefault="002B1465" w:rsidP="002B1465">
      <w:pPr>
        <w:pStyle w:val="ConsPlusNormal"/>
        <w:ind w:firstLine="709"/>
        <w:jc w:val="both"/>
        <w:rPr>
          <w:rFonts w:ascii="Times New Roman" w:hAnsi="Times New Roman" w:cs="Times New Roman"/>
          <w:sz w:val="28"/>
          <w:szCs w:val="28"/>
        </w:rPr>
      </w:pPr>
      <w:r w:rsidRPr="00B22408">
        <w:rPr>
          <w:rFonts w:ascii="Times New Roman" w:hAnsi="Times New Roman" w:cs="Times New Roman"/>
          <w:sz w:val="28"/>
          <w:szCs w:val="28"/>
        </w:rPr>
        <w:t xml:space="preserve">Примерное положение для </w:t>
      </w:r>
      <w:r>
        <w:rPr>
          <w:rFonts w:ascii="Times New Roman" w:hAnsi="Times New Roman" w:cs="Times New Roman"/>
          <w:sz w:val="28"/>
          <w:szCs w:val="28"/>
        </w:rPr>
        <w:t>бюджетных и автономных учреждений</w:t>
      </w:r>
      <w:r w:rsidRPr="00B22408">
        <w:rPr>
          <w:rFonts w:ascii="Times New Roman" w:hAnsi="Times New Roman" w:cs="Times New Roman"/>
          <w:sz w:val="28"/>
          <w:szCs w:val="28"/>
        </w:rPr>
        <w:t xml:space="preserve"> носит рекомендательный характер.</w:t>
      </w:r>
    </w:p>
    <w:p w:rsidR="002B1465" w:rsidRPr="00FD3F0A" w:rsidRDefault="002B1465" w:rsidP="002B1465">
      <w:pPr>
        <w:pStyle w:val="ConsPlusNormal"/>
        <w:ind w:firstLine="709"/>
        <w:jc w:val="both"/>
        <w:rPr>
          <w:rFonts w:ascii="Times New Roman" w:hAnsi="Times New Roman" w:cs="Times New Roman"/>
          <w:sz w:val="28"/>
          <w:szCs w:val="28"/>
        </w:rPr>
      </w:pPr>
      <w:r w:rsidRPr="00B22408">
        <w:rPr>
          <w:rFonts w:ascii="Times New Roman" w:hAnsi="Times New Roman" w:cs="Times New Roman"/>
          <w:sz w:val="28"/>
          <w:szCs w:val="28"/>
        </w:rPr>
        <w:t xml:space="preserve"> </w:t>
      </w:r>
      <w:r>
        <w:rPr>
          <w:rFonts w:ascii="Times New Roman" w:hAnsi="Times New Roman" w:cs="Times New Roman"/>
          <w:sz w:val="28"/>
          <w:szCs w:val="28"/>
        </w:rPr>
        <w:t>1.</w:t>
      </w:r>
      <w:r w:rsidRPr="00FD3F0A">
        <w:rPr>
          <w:rFonts w:ascii="Times New Roman" w:hAnsi="Times New Roman" w:cs="Times New Roman"/>
          <w:sz w:val="28"/>
          <w:szCs w:val="28"/>
        </w:rPr>
        <w:t xml:space="preserve">2. Система оплаты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Локальные нормативные акты разрабатываются </w:t>
      </w:r>
      <w:r>
        <w:rPr>
          <w:rFonts w:ascii="Times New Roman" w:hAnsi="Times New Roman" w:cs="Times New Roman"/>
          <w:sz w:val="28"/>
          <w:szCs w:val="28"/>
        </w:rPr>
        <w:t>бюджетным и автономным</w:t>
      </w:r>
      <w:r w:rsidRPr="00FD3F0A">
        <w:rPr>
          <w:rFonts w:ascii="Times New Roman" w:hAnsi="Times New Roman" w:cs="Times New Roman"/>
          <w:sz w:val="28"/>
          <w:szCs w:val="28"/>
        </w:rPr>
        <w:t xml:space="preserve">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Локальные нормативные акты, устанавливающие систему оплаты труда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принимаются работодателем с учетом</w:t>
      </w:r>
      <w:r>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единого-тарифно-квалификационного справочника должностей руководителей, специалистов и служащих или профессиональных стандартов</w:t>
      </w:r>
      <w:r w:rsidRPr="00F96140">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государственных гарантий по оплате труда</w:t>
      </w:r>
      <w:r w:rsidRPr="00F96140">
        <w:rPr>
          <w:rFonts w:ascii="Times New Roman" w:hAnsi="Times New Roman" w:cs="Times New Roman"/>
          <w:sz w:val="28"/>
          <w:szCs w:val="28"/>
        </w:rPr>
        <w:t>;</w:t>
      </w:r>
    </w:p>
    <w:p w:rsidR="002B1465" w:rsidRPr="00F9614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r w:rsidRPr="00F96140">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мнения представительного органа работников</w:t>
      </w:r>
      <w:r>
        <w:rPr>
          <w:rFonts w:ascii="Times New Roman" w:hAnsi="Times New Roman" w:cs="Times New Roman"/>
          <w:sz w:val="28"/>
          <w:szCs w:val="28"/>
        </w:rPr>
        <w:t xml:space="preserve"> 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3. Размеры должностных окладов и ставок заработной платы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4.</w:t>
      </w:r>
      <w:r>
        <w:rPr>
          <w:rFonts w:ascii="Times New Roman" w:hAnsi="Times New Roman" w:cs="Times New Roman"/>
          <w:sz w:val="28"/>
          <w:szCs w:val="28"/>
        </w:rPr>
        <w:t xml:space="preserve"> </w:t>
      </w:r>
      <w:r w:rsidRPr="00FD3F0A">
        <w:rPr>
          <w:rFonts w:ascii="Times New Roman" w:hAnsi="Times New Roman" w:cs="Times New Roman"/>
          <w:sz w:val="28"/>
          <w:szCs w:val="28"/>
        </w:rPr>
        <w:t xml:space="preserve">Штатное расписание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утверждается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по согласованию с </w:t>
      </w:r>
      <w:r>
        <w:rPr>
          <w:rFonts w:ascii="Times New Roman" w:hAnsi="Times New Roman" w:cs="Times New Roman"/>
          <w:sz w:val="28"/>
          <w:szCs w:val="28"/>
        </w:rPr>
        <w:t xml:space="preserve">управлением образования </w:t>
      </w:r>
      <w:r w:rsidRPr="00FD3F0A">
        <w:rPr>
          <w:rFonts w:ascii="Times New Roman" w:hAnsi="Times New Roman" w:cs="Times New Roman"/>
          <w:sz w:val="28"/>
          <w:szCs w:val="28"/>
        </w:rPr>
        <w:t xml:space="preserve">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согласованным в установленном порядке с представительным органом работников.</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5.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6. Выплаты компенсационного характера устанавливаются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согласно Положению.</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7. Выплаты стимулирующего характера устанавливаются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согласно Положению.</w:t>
      </w:r>
    </w:p>
    <w:p w:rsidR="002B1465" w:rsidRPr="00816E0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FD3F0A">
        <w:rPr>
          <w:rFonts w:ascii="Times New Roman" w:hAnsi="Times New Roman" w:cs="Times New Roman"/>
          <w:sz w:val="28"/>
          <w:szCs w:val="28"/>
        </w:rPr>
        <w:t xml:space="preserve">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w:t>
      </w:r>
      <w:r w:rsidRPr="00816E05">
        <w:rPr>
          <w:rFonts w:ascii="Times New Roman" w:hAnsi="Times New Roman" w:cs="Times New Roman"/>
          <w:sz w:val="28"/>
          <w:szCs w:val="28"/>
        </w:rPr>
        <w:t>квалификационных уровней.</w:t>
      </w:r>
    </w:p>
    <w:p w:rsidR="002B1465" w:rsidRPr="00816E05" w:rsidRDefault="002B1465" w:rsidP="002B1465">
      <w:pPr>
        <w:pStyle w:val="ConsPlusNormal"/>
        <w:ind w:firstLine="709"/>
        <w:jc w:val="both"/>
        <w:rPr>
          <w:rFonts w:ascii="Times New Roman" w:hAnsi="Times New Roman" w:cs="Times New Roman"/>
          <w:sz w:val="28"/>
          <w:szCs w:val="28"/>
        </w:rPr>
      </w:pPr>
      <w:r w:rsidRPr="00816E05">
        <w:rPr>
          <w:rFonts w:ascii="Times New Roman" w:hAnsi="Times New Roman" w:cs="Times New Roman"/>
          <w:sz w:val="28"/>
          <w:szCs w:val="28"/>
        </w:rPr>
        <w:t xml:space="preserve">1.9. </w:t>
      </w:r>
      <w:r w:rsidRPr="00816E05">
        <w:rPr>
          <w:rFonts w:ascii="Times New Roman" w:eastAsia="Calibri" w:hAnsi="Times New Roman" w:cs="Times New Roman"/>
          <w:sz w:val="28"/>
          <w:szCs w:val="28"/>
          <w:lang w:eastAsia="en-US"/>
        </w:rPr>
        <w:t>Фонд оплаты труда формируется бюджетными и автономными учреждениями на календарный год исходя из объема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и средств, поступающих от приносящей доход деятельности.</w:t>
      </w:r>
    </w:p>
    <w:p w:rsidR="002B1465" w:rsidRPr="00FD3F0A" w:rsidRDefault="002B1465" w:rsidP="002B1465">
      <w:pPr>
        <w:pStyle w:val="ConsPlusNormal"/>
        <w:ind w:firstLine="709"/>
        <w:jc w:val="both"/>
        <w:rPr>
          <w:rFonts w:ascii="Times New Roman" w:hAnsi="Times New Roman" w:cs="Times New Roman"/>
          <w:sz w:val="28"/>
          <w:szCs w:val="28"/>
        </w:rPr>
      </w:pPr>
      <w:r w:rsidRPr="00816E05">
        <w:rPr>
          <w:rFonts w:ascii="Times New Roman" w:hAnsi="Times New Roman" w:cs="Times New Roman"/>
          <w:sz w:val="28"/>
          <w:szCs w:val="28"/>
        </w:rPr>
        <w:lastRenderedPageBreak/>
        <w:t>1.10.  При наличии экономии средств по фонду оплаты труда</w:t>
      </w:r>
      <w:r w:rsidRPr="00FD3F0A">
        <w:rPr>
          <w:rFonts w:ascii="Times New Roman" w:hAnsi="Times New Roman" w:cs="Times New Roman"/>
          <w:sz w:val="28"/>
          <w:szCs w:val="28"/>
        </w:rPr>
        <w:t xml:space="preserve">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работникам может быть оказана материальная помощь в случаях, установленных Положениями об оказании материальной помощи работникам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Default="002B1465" w:rsidP="002B1465">
      <w:pPr>
        <w:pStyle w:val="ConsPlusTitle"/>
        <w:outlineLvl w:val="1"/>
        <w:rPr>
          <w:rFonts w:ascii="Times New Roman" w:hAnsi="Times New Roman" w:cs="Times New Roman"/>
          <w:b w:val="0"/>
          <w:sz w:val="28"/>
          <w:szCs w:val="28"/>
        </w:rPr>
      </w:pPr>
    </w:p>
    <w:p w:rsidR="002B1465" w:rsidRPr="00C00B18" w:rsidRDefault="002B1465" w:rsidP="002B1465">
      <w:pPr>
        <w:pStyle w:val="ConsPlusTitle"/>
        <w:spacing w:line="240" w:lineRule="exact"/>
        <w:jc w:val="center"/>
        <w:outlineLvl w:val="1"/>
        <w:rPr>
          <w:rFonts w:ascii="Times New Roman" w:hAnsi="Times New Roman" w:cs="Times New Roman"/>
          <w:b w:val="0"/>
          <w:sz w:val="28"/>
          <w:szCs w:val="28"/>
        </w:rPr>
      </w:pPr>
      <w:r w:rsidRPr="00C00B18">
        <w:rPr>
          <w:rFonts w:ascii="Times New Roman" w:hAnsi="Times New Roman" w:cs="Times New Roman"/>
          <w:b w:val="0"/>
          <w:sz w:val="28"/>
          <w:szCs w:val="28"/>
        </w:rPr>
        <w:t>II. Размеры должностных окладов, ставок заработной платы</w:t>
      </w:r>
    </w:p>
    <w:p w:rsidR="002B1465" w:rsidRPr="00C00B18" w:rsidRDefault="002B1465" w:rsidP="002B1465">
      <w:pPr>
        <w:pStyle w:val="ConsPlusTitle"/>
        <w:spacing w:line="240" w:lineRule="exact"/>
        <w:jc w:val="center"/>
        <w:rPr>
          <w:rFonts w:ascii="Times New Roman" w:hAnsi="Times New Roman" w:cs="Times New Roman"/>
          <w:b w:val="0"/>
          <w:sz w:val="28"/>
          <w:szCs w:val="28"/>
        </w:rPr>
      </w:pPr>
      <w:r w:rsidRPr="00C00B18">
        <w:rPr>
          <w:rFonts w:ascii="Times New Roman" w:hAnsi="Times New Roman" w:cs="Times New Roman"/>
          <w:b w:val="0"/>
          <w:sz w:val="28"/>
          <w:szCs w:val="28"/>
        </w:rPr>
        <w:t xml:space="preserve">работников </w:t>
      </w:r>
      <w:r>
        <w:rPr>
          <w:rFonts w:ascii="Times New Roman" w:hAnsi="Times New Roman" w:cs="Times New Roman"/>
          <w:b w:val="0"/>
          <w:sz w:val="28"/>
          <w:szCs w:val="28"/>
        </w:rPr>
        <w:t>бюджетных и автономных</w:t>
      </w:r>
      <w:r w:rsidRPr="00C00B18">
        <w:rPr>
          <w:rFonts w:ascii="Times New Roman" w:hAnsi="Times New Roman" w:cs="Times New Roman"/>
          <w:b w:val="0"/>
          <w:sz w:val="28"/>
          <w:szCs w:val="28"/>
        </w:rPr>
        <w:t xml:space="preserve"> учреждений</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 Должностные оклады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по профессиональным квалификационным группам должностей</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2.1.1. Размеры должностных окладов заместителей руководителя</w:t>
      </w:r>
      <w:r>
        <w:rPr>
          <w:rFonts w:ascii="Times New Roman" w:hAnsi="Times New Roman" w:cs="Times New Roman"/>
          <w:sz w:val="28"/>
          <w:szCs w:val="28"/>
        </w:rPr>
        <w:t xml:space="preserve"> бюджетных и автономных</w:t>
      </w:r>
      <w:r w:rsidRPr="00FD3F0A">
        <w:rPr>
          <w:rFonts w:ascii="Times New Roman" w:hAnsi="Times New Roman" w:cs="Times New Roman"/>
          <w:sz w:val="28"/>
          <w:szCs w:val="28"/>
        </w:rPr>
        <w:t xml:space="preserve"> учреждений:</w:t>
      </w:r>
    </w:p>
    <w:tbl>
      <w:tblPr>
        <w:tblStyle w:val="a3"/>
        <w:tblW w:w="0" w:type="auto"/>
        <w:tblLook w:val="04A0" w:firstRow="1" w:lastRow="0" w:firstColumn="1" w:lastColumn="0" w:noHBand="0" w:noVBand="1"/>
      </w:tblPr>
      <w:tblGrid>
        <w:gridCol w:w="669"/>
        <w:gridCol w:w="3702"/>
        <w:gridCol w:w="1251"/>
        <w:gridCol w:w="1119"/>
        <w:gridCol w:w="1252"/>
        <w:gridCol w:w="1351"/>
      </w:tblGrid>
      <w:tr w:rsidR="002B1465" w:rsidTr="00B83B80">
        <w:tc>
          <w:tcPr>
            <w:tcW w:w="675" w:type="dxa"/>
            <w:vMerge w:val="restart"/>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3828" w:type="dxa"/>
            <w:vMerge w:val="restart"/>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должности</w:t>
            </w:r>
          </w:p>
        </w:tc>
        <w:tc>
          <w:tcPr>
            <w:tcW w:w="5067" w:type="dxa"/>
            <w:gridSpan w:val="4"/>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675" w:type="dxa"/>
            <w:vMerge/>
          </w:tcPr>
          <w:p w:rsidR="002B1465" w:rsidRPr="00FD3F0A" w:rsidRDefault="002B1465" w:rsidP="00B83B80">
            <w:pPr>
              <w:rPr>
                <w:sz w:val="28"/>
                <w:szCs w:val="28"/>
              </w:rPr>
            </w:pPr>
          </w:p>
        </w:tc>
        <w:tc>
          <w:tcPr>
            <w:tcW w:w="3828" w:type="dxa"/>
            <w:vMerge/>
          </w:tcPr>
          <w:p w:rsidR="002B1465" w:rsidRPr="00FD3F0A" w:rsidRDefault="002B1465" w:rsidP="00B83B80">
            <w:pPr>
              <w:rPr>
                <w:sz w:val="28"/>
                <w:szCs w:val="28"/>
              </w:rPr>
            </w:pPr>
          </w:p>
        </w:tc>
        <w:tc>
          <w:tcPr>
            <w:tcW w:w="5067" w:type="dxa"/>
            <w:gridSpan w:val="4"/>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руппа по оплате труда руководителей</w:t>
            </w:r>
          </w:p>
        </w:tc>
      </w:tr>
      <w:tr w:rsidR="002B1465" w:rsidTr="00B83B80">
        <w:tc>
          <w:tcPr>
            <w:tcW w:w="675" w:type="dxa"/>
            <w:vMerge/>
          </w:tcPr>
          <w:p w:rsidR="002B1465" w:rsidRDefault="002B1465" w:rsidP="00B83B80">
            <w:pPr>
              <w:pStyle w:val="ConsPlusNormal"/>
              <w:jc w:val="both"/>
              <w:rPr>
                <w:rFonts w:ascii="Times New Roman" w:hAnsi="Times New Roman" w:cs="Times New Roman"/>
                <w:sz w:val="28"/>
                <w:szCs w:val="28"/>
              </w:rPr>
            </w:pPr>
          </w:p>
        </w:tc>
        <w:tc>
          <w:tcPr>
            <w:tcW w:w="3828" w:type="dxa"/>
            <w:vMerge/>
          </w:tcPr>
          <w:p w:rsidR="002B1465" w:rsidRDefault="002B1465" w:rsidP="00B83B80">
            <w:pPr>
              <w:pStyle w:val="ConsPlusNormal"/>
              <w:jc w:val="both"/>
              <w:rPr>
                <w:rFonts w:ascii="Times New Roman" w:hAnsi="Times New Roman" w:cs="Times New Roman"/>
                <w:sz w:val="28"/>
                <w:szCs w:val="28"/>
              </w:rPr>
            </w:pPr>
          </w:p>
        </w:tc>
        <w:tc>
          <w:tcPr>
            <w:tcW w:w="12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w:t>
            </w:r>
          </w:p>
        </w:tc>
        <w:tc>
          <w:tcPr>
            <w:tcW w:w="113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II</w:t>
            </w:r>
          </w:p>
        </w:tc>
        <w:tc>
          <w:tcPr>
            <w:tcW w:w="1276"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III</w:t>
            </w:r>
          </w:p>
        </w:tc>
        <w:tc>
          <w:tcPr>
            <w:tcW w:w="1382"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IV</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382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Заместитель руководителя (директора, заведующего, начальника)</w:t>
            </w:r>
            <w:r>
              <w:rPr>
                <w:rFonts w:ascii="Times New Roman" w:hAnsi="Times New Roman" w:cs="Times New Roman"/>
                <w:sz w:val="28"/>
                <w:szCs w:val="28"/>
              </w:rPr>
              <w:t xml:space="preserve"> </w:t>
            </w:r>
          </w:p>
        </w:tc>
        <w:tc>
          <w:tcPr>
            <w:tcW w:w="12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17618</w:t>
            </w:r>
          </w:p>
        </w:tc>
        <w:tc>
          <w:tcPr>
            <w:tcW w:w="1134"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16502</w:t>
            </w:r>
          </w:p>
        </w:tc>
        <w:tc>
          <w:tcPr>
            <w:tcW w:w="1276"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15482</w:t>
            </w:r>
          </w:p>
        </w:tc>
        <w:tc>
          <w:tcPr>
            <w:tcW w:w="1382"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14563</w:t>
            </w:r>
          </w:p>
        </w:tc>
      </w:tr>
    </w:tbl>
    <w:p w:rsidR="002B1465" w:rsidRPr="00FD3F0A"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r w:rsidRPr="003B5226">
        <w:rPr>
          <w:rFonts w:ascii="Times New Roman" w:hAnsi="Times New Roman" w:cs="Times New Roman"/>
          <w:sz w:val="28"/>
          <w:szCs w:val="28"/>
        </w:rPr>
        <w:t xml:space="preserve">2.1.2. Заместителям руководителя, руководителям филиала устанавливается предельный уровень соотношения среднемесячной заработной платы заместителя руководителя,  руководителя филиала и среднемесячной заработной платы работников </w:t>
      </w:r>
      <w:r>
        <w:rPr>
          <w:rFonts w:ascii="Times New Roman" w:hAnsi="Times New Roman" w:cs="Times New Roman"/>
          <w:sz w:val="28"/>
          <w:szCs w:val="28"/>
        </w:rPr>
        <w:t>бюджетного и автономного</w:t>
      </w:r>
      <w:r w:rsidRPr="003B5226">
        <w:rPr>
          <w:rFonts w:ascii="Times New Roman" w:hAnsi="Times New Roman" w:cs="Times New Roman"/>
          <w:sz w:val="28"/>
          <w:szCs w:val="28"/>
        </w:rPr>
        <w:t xml:space="preserve"> учреждения (без учета заработной платы руководителя </w:t>
      </w:r>
      <w:r>
        <w:rPr>
          <w:rFonts w:ascii="Times New Roman" w:hAnsi="Times New Roman" w:cs="Times New Roman"/>
          <w:sz w:val="28"/>
          <w:szCs w:val="28"/>
        </w:rPr>
        <w:t>бюджетного и автономного</w:t>
      </w:r>
      <w:r w:rsidRPr="003B5226">
        <w:rPr>
          <w:rFonts w:ascii="Times New Roman" w:hAnsi="Times New Roman" w:cs="Times New Roman"/>
          <w:sz w:val="28"/>
          <w:szCs w:val="28"/>
        </w:rPr>
        <w:t xml:space="preserve"> учреждения, его заместителей,  руководителя филиала) (далее - предельная кратность) в следующем размере:</w:t>
      </w:r>
    </w:p>
    <w:p w:rsidR="002B1465" w:rsidRPr="00FD3F0A" w:rsidRDefault="002B1465" w:rsidP="002B1465">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861"/>
        <w:gridCol w:w="6823"/>
        <w:gridCol w:w="1660"/>
      </w:tblGrid>
      <w:tr w:rsidR="002B1465" w:rsidTr="00B83B80">
        <w:tc>
          <w:tcPr>
            <w:tcW w:w="861"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п/п</w:t>
            </w:r>
          </w:p>
        </w:tc>
        <w:tc>
          <w:tcPr>
            <w:tcW w:w="7045"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 xml:space="preserve">Среднегодовое количество обучающихся (человек) </w:t>
            </w:r>
            <w:r>
              <w:rPr>
                <w:rFonts w:ascii="Times New Roman" w:hAnsi="Times New Roman" w:cs="Times New Roman"/>
                <w:sz w:val="28"/>
                <w:szCs w:val="28"/>
              </w:rPr>
              <w:t>бюджетного и автономного учреждения</w:t>
            </w:r>
          </w:p>
        </w:tc>
        <w:tc>
          <w:tcPr>
            <w:tcW w:w="1664"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редельная кратность</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До 250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2,5</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25</w:t>
            </w:r>
            <w:r>
              <w:rPr>
                <w:rFonts w:ascii="Times New Roman" w:hAnsi="Times New Roman" w:cs="Times New Roman"/>
                <w:sz w:val="28"/>
                <w:szCs w:val="28"/>
              </w:rPr>
              <w:t>1</w:t>
            </w:r>
            <w:r w:rsidRPr="00FD3F0A">
              <w:rPr>
                <w:rFonts w:ascii="Times New Roman" w:hAnsi="Times New Roman" w:cs="Times New Roman"/>
                <w:sz w:val="28"/>
                <w:szCs w:val="28"/>
              </w:rPr>
              <w:t xml:space="preserve"> до 500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3,0</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50</w:t>
            </w:r>
            <w:r>
              <w:rPr>
                <w:rFonts w:ascii="Times New Roman" w:hAnsi="Times New Roman" w:cs="Times New Roman"/>
                <w:sz w:val="28"/>
                <w:szCs w:val="28"/>
              </w:rPr>
              <w:t>1</w:t>
            </w:r>
            <w:r w:rsidRPr="00FD3F0A">
              <w:rPr>
                <w:rFonts w:ascii="Times New Roman" w:hAnsi="Times New Roman" w:cs="Times New Roman"/>
                <w:sz w:val="28"/>
                <w:szCs w:val="28"/>
              </w:rPr>
              <w:t xml:space="preserve"> до 1000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3,5</w:t>
            </w:r>
          </w:p>
        </w:tc>
      </w:tr>
      <w:tr w:rsidR="002B1465" w:rsidTr="00B83B80">
        <w:tc>
          <w:tcPr>
            <w:tcW w:w="861"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7045"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От 100</w:t>
            </w:r>
            <w:r>
              <w:rPr>
                <w:rFonts w:ascii="Times New Roman" w:hAnsi="Times New Roman" w:cs="Times New Roman"/>
                <w:sz w:val="28"/>
                <w:szCs w:val="28"/>
              </w:rPr>
              <w:t>1</w:t>
            </w:r>
            <w:r w:rsidRPr="00FD3F0A">
              <w:rPr>
                <w:rFonts w:ascii="Times New Roman" w:hAnsi="Times New Roman" w:cs="Times New Roman"/>
                <w:sz w:val="28"/>
                <w:szCs w:val="28"/>
              </w:rPr>
              <w:t xml:space="preserve"> до 2000 включительно</w:t>
            </w:r>
          </w:p>
        </w:tc>
        <w:tc>
          <w:tcPr>
            <w:tcW w:w="1664"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до 4,0</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Среднемесячная заработная плата руководителя филиала не может быть выше среднемесячной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в структуре которого находится филиал.</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Размер установленной предельной кратности является обязательным для включения в трудовой договор.</w:t>
      </w:r>
    </w:p>
    <w:p w:rsidR="002B1465" w:rsidRPr="00FD3F0A"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Для заместителей руководителей муниципальных дошкольных образовательных учреждений предельная кратность равна 3,5.</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для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xml:space="preserve">, руководителей филиала и среднемесячной заработной платы работников этих </w:t>
      </w:r>
      <w:r>
        <w:rPr>
          <w:rFonts w:ascii="Times New Roman" w:hAnsi="Times New Roman" w:cs="Times New Roman"/>
          <w:sz w:val="28"/>
          <w:szCs w:val="28"/>
        </w:rPr>
        <w:t>бюджетных и автономных учреждений</w:t>
      </w:r>
      <w:r w:rsidRPr="00FD3F0A">
        <w:rPr>
          <w:rFonts w:ascii="Times New Roman" w:hAnsi="Times New Roman" w:cs="Times New Roman"/>
          <w:sz w:val="28"/>
          <w:szCs w:val="28"/>
        </w:rPr>
        <w:t xml:space="preserve"> (без учета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его </w:t>
      </w:r>
      <w:r w:rsidRPr="00FD3F0A">
        <w:rPr>
          <w:rFonts w:ascii="Times New Roman" w:hAnsi="Times New Roman" w:cs="Times New Roman"/>
          <w:sz w:val="28"/>
          <w:szCs w:val="28"/>
        </w:rPr>
        <w:lastRenderedPageBreak/>
        <w:t>заместителей,</w:t>
      </w:r>
      <w:r>
        <w:rPr>
          <w:rFonts w:ascii="Times New Roman" w:hAnsi="Times New Roman" w:cs="Times New Roman"/>
          <w:sz w:val="28"/>
          <w:szCs w:val="28"/>
        </w:rPr>
        <w:t xml:space="preserve"> </w:t>
      </w:r>
      <w:r w:rsidRPr="00FD3F0A">
        <w:rPr>
          <w:rFonts w:ascii="Times New Roman" w:hAnsi="Times New Roman" w:cs="Times New Roman"/>
          <w:sz w:val="28"/>
          <w:szCs w:val="28"/>
        </w:rPr>
        <w:t>руководителей филиала), формируемой за счет всех источников финансового обеспечения, рассчитывается за предыдущий календарный год.</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Соотношение среднемесячной заработной платы заместителей руководител</w:t>
      </w:r>
      <w:r>
        <w:rPr>
          <w:rFonts w:ascii="Times New Roman" w:hAnsi="Times New Roman" w:cs="Times New Roman"/>
          <w:sz w:val="28"/>
          <w:szCs w:val="28"/>
        </w:rPr>
        <w:t xml:space="preserve">я, </w:t>
      </w:r>
      <w:r w:rsidRPr="00FD3F0A">
        <w:rPr>
          <w:rFonts w:ascii="Times New Roman" w:hAnsi="Times New Roman" w:cs="Times New Roman"/>
          <w:sz w:val="28"/>
          <w:szCs w:val="28"/>
        </w:rPr>
        <w:t xml:space="preserve">руководителей филиала и среднемесячной заработной платы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определяется путем деления среднемесячной заработной платы заместителей руководителя,  руководителя филиала соответствующего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на среднемесячную заработную плату работников этого учреждения (без учета заработной платы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его заместителей,  руководителя филиала). Определение размера среднемесячной заработной платы в указанных целях осуществляется в соответствии с</w:t>
      </w:r>
      <w:r>
        <w:rPr>
          <w:rFonts w:ascii="Times New Roman" w:hAnsi="Times New Roman" w:cs="Times New Roman"/>
          <w:sz w:val="28"/>
          <w:szCs w:val="28"/>
        </w:rPr>
        <w:t xml:space="preserve"> П</w:t>
      </w:r>
      <w:r w:rsidRPr="00C00B18">
        <w:rPr>
          <w:rFonts w:ascii="Times New Roman" w:hAnsi="Times New Roman" w:cs="Times New Roman"/>
          <w:sz w:val="28"/>
          <w:szCs w:val="28"/>
        </w:rPr>
        <w:t xml:space="preserve">остановлением </w:t>
      </w:r>
      <w:r w:rsidRPr="00FD3F0A">
        <w:rPr>
          <w:rFonts w:ascii="Times New Roman" w:hAnsi="Times New Roman" w:cs="Times New Roman"/>
          <w:sz w:val="28"/>
          <w:szCs w:val="28"/>
        </w:rPr>
        <w:t>Правительства Российской Федерации от 24 декабря 2007 г</w:t>
      </w:r>
      <w:r>
        <w:rPr>
          <w:rFonts w:ascii="Times New Roman" w:hAnsi="Times New Roman" w:cs="Times New Roman"/>
          <w:sz w:val="28"/>
          <w:szCs w:val="28"/>
        </w:rPr>
        <w:t>ода</w:t>
      </w:r>
      <w:r w:rsidRPr="00FD3F0A">
        <w:rPr>
          <w:rFonts w:ascii="Times New Roman" w:hAnsi="Times New Roman" w:cs="Times New Roman"/>
          <w:sz w:val="28"/>
          <w:szCs w:val="28"/>
        </w:rPr>
        <w:t xml:space="preserve"> </w:t>
      </w:r>
      <w:r>
        <w:rPr>
          <w:rFonts w:ascii="Times New Roman" w:hAnsi="Times New Roman" w:cs="Times New Roman"/>
          <w:sz w:val="28"/>
          <w:szCs w:val="28"/>
        </w:rPr>
        <w:t>№</w:t>
      </w:r>
      <w:r w:rsidRPr="00FD3F0A">
        <w:rPr>
          <w:rFonts w:ascii="Times New Roman" w:hAnsi="Times New Roman" w:cs="Times New Roman"/>
          <w:sz w:val="28"/>
          <w:szCs w:val="28"/>
        </w:rPr>
        <w:t xml:space="preserve"> 922 </w:t>
      </w:r>
      <w:r>
        <w:rPr>
          <w:rFonts w:ascii="Times New Roman" w:hAnsi="Times New Roman" w:cs="Times New Roman"/>
          <w:sz w:val="28"/>
          <w:szCs w:val="28"/>
        </w:rPr>
        <w:t>«</w:t>
      </w:r>
      <w:r w:rsidRPr="00FD3F0A">
        <w:rPr>
          <w:rFonts w:ascii="Times New Roman" w:hAnsi="Times New Roman" w:cs="Times New Roman"/>
          <w:sz w:val="28"/>
          <w:szCs w:val="28"/>
        </w:rPr>
        <w:t>Об особенностях порядка исчисления средней заработной платы</w:t>
      </w:r>
      <w:r>
        <w:rPr>
          <w:rFonts w:ascii="Times New Roman" w:hAnsi="Times New Roman" w:cs="Times New Roman"/>
          <w:sz w:val="28"/>
          <w:szCs w:val="28"/>
        </w:rPr>
        <w:t>»</w:t>
      </w:r>
      <w:r w:rsidRPr="00FD3F0A">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При определении предельной кратности к величине средней заработной платы работников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учитываются выплаты по основной должности заместителей руководителя,  руководителей филиала выплаты компенсационного и стимулирующего характера, выплаты, связанные с дополнительной педагогической 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В случае превышения предельной кратности средней заработной платы заместителей руководител</w:t>
      </w:r>
      <w:r>
        <w:rPr>
          <w:rFonts w:ascii="Times New Roman" w:hAnsi="Times New Roman" w:cs="Times New Roman"/>
          <w:sz w:val="28"/>
          <w:szCs w:val="28"/>
        </w:rPr>
        <w:t>я</w:t>
      </w:r>
      <w:r w:rsidRPr="00FD3F0A">
        <w:rPr>
          <w:rFonts w:ascii="Times New Roman" w:hAnsi="Times New Roman" w:cs="Times New Roman"/>
          <w:sz w:val="28"/>
          <w:szCs w:val="28"/>
        </w:rPr>
        <w:t>, руководителей филиала сумма стимулирующих выплат уменьшается на размер превышения.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2.1.3.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работников учебно-вспомогательного персонала</w:t>
      </w:r>
      <w:r>
        <w:rPr>
          <w:rFonts w:ascii="Times New Roman" w:hAnsi="Times New Roman" w:cs="Times New Roman"/>
          <w:sz w:val="28"/>
          <w:szCs w:val="28"/>
        </w:rPr>
        <w:t>»</w:t>
      </w:r>
      <w:r w:rsidRPr="00FD3F0A">
        <w:rPr>
          <w:rFonts w:ascii="Times New Roman" w:hAnsi="Times New Roman" w:cs="Times New Roman"/>
          <w:sz w:val="28"/>
          <w:szCs w:val="28"/>
        </w:rPr>
        <w:t>:</w:t>
      </w:r>
    </w:p>
    <w:tbl>
      <w:tblPr>
        <w:tblStyle w:val="a3"/>
        <w:tblW w:w="9570" w:type="dxa"/>
        <w:tblLook w:val="04A0" w:firstRow="1" w:lastRow="0" w:firstColumn="1" w:lastColumn="0" w:noHBand="0" w:noVBand="1"/>
      </w:tblPr>
      <w:tblGrid>
        <w:gridCol w:w="675"/>
        <w:gridCol w:w="4012"/>
        <w:gridCol w:w="3075"/>
        <w:gridCol w:w="1808"/>
      </w:tblGrid>
      <w:tr w:rsidR="002B1465" w:rsidTr="00B83B80">
        <w:tc>
          <w:tcPr>
            <w:tcW w:w="6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N п/п</w:t>
            </w:r>
          </w:p>
        </w:tc>
        <w:tc>
          <w:tcPr>
            <w:tcW w:w="4012"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0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служащих, отнесенные к квалификационным уровням</w:t>
            </w:r>
          </w:p>
        </w:tc>
        <w:tc>
          <w:tcPr>
            <w:tcW w:w="180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первого уровня</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12"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5" w:type="dxa"/>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ожатый</w:t>
            </w:r>
            <w:r>
              <w:rPr>
                <w:rFonts w:ascii="Times New Roman" w:hAnsi="Times New Roman" w:cs="Times New Roman"/>
                <w:sz w:val="28"/>
                <w:szCs w:val="28"/>
              </w:rPr>
              <w:t>, помощник воспитателя</w:t>
            </w:r>
          </w:p>
        </w:tc>
        <w:tc>
          <w:tcPr>
            <w:tcW w:w="180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5319</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Должности работников учебно-вспомогательного персонала </w:t>
            </w:r>
          </w:p>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второго уровня</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4012"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075" w:type="dxa"/>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ладший воспитатель</w:t>
            </w:r>
          </w:p>
        </w:tc>
        <w:tc>
          <w:tcPr>
            <w:tcW w:w="180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5528</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lastRenderedPageBreak/>
        <w:t xml:space="preserve">2.1.4. Размеры должностных окладов, ставок заработной платы по профессиональной квалификационной группе </w:t>
      </w:r>
      <w:r>
        <w:rPr>
          <w:rFonts w:ascii="Times New Roman" w:hAnsi="Times New Roman" w:cs="Times New Roman"/>
          <w:sz w:val="28"/>
          <w:szCs w:val="28"/>
        </w:rPr>
        <w:t>«</w:t>
      </w:r>
      <w:r w:rsidRPr="00FD3F0A">
        <w:rPr>
          <w:rFonts w:ascii="Times New Roman" w:hAnsi="Times New Roman" w:cs="Times New Roman"/>
          <w:sz w:val="28"/>
          <w:szCs w:val="28"/>
        </w:rPr>
        <w:t>Должности педагогических работников</w:t>
      </w:r>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665"/>
        <w:gridCol w:w="2618"/>
        <w:gridCol w:w="3832"/>
        <w:gridCol w:w="2229"/>
      </w:tblGrid>
      <w:tr w:rsidR="002B1465" w:rsidTr="00B83B80">
        <w:tc>
          <w:tcPr>
            <w:tcW w:w="675"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61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3993"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педагогических работников, отнесенные к квалификационным уровням</w:t>
            </w:r>
          </w:p>
        </w:tc>
        <w:tc>
          <w:tcPr>
            <w:tcW w:w="2284"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ставка заработной платы (рублей)</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Pr="00FD3F0A">
              <w:rPr>
                <w:rFonts w:ascii="Times New Roman" w:hAnsi="Times New Roman" w:cs="Times New Roman"/>
                <w:sz w:val="28"/>
                <w:szCs w:val="28"/>
              </w:rPr>
              <w:t>нструктор по физической культуре; музыкальный руководитель; старший вожатый</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6650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к</w:t>
            </w:r>
            <w:r w:rsidRPr="00FD3F0A">
              <w:rPr>
                <w:rFonts w:ascii="Times New Roman" w:hAnsi="Times New Roman" w:cs="Times New Roman"/>
                <w:sz w:val="28"/>
                <w:szCs w:val="28"/>
              </w:rPr>
              <w:t>онцертмейстер; педагог дополнительного образования; педагог-организатор; социальный педагог; тренер-преподаватель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7050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3.</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оспитатель; методист; педагог-психолог; старший педагог дополнительного образования</w:t>
            </w:r>
            <w:r>
              <w:rPr>
                <w:rFonts w:ascii="Times New Roman" w:hAnsi="Times New Roman" w:cs="Times New Roman"/>
                <w:sz w:val="28"/>
                <w:szCs w:val="28"/>
              </w:rPr>
              <w:t>; старший тренер-преподаватель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7500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4.</w:t>
            </w:r>
          </w:p>
        </w:tc>
        <w:tc>
          <w:tcPr>
            <w:tcW w:w="2618"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3993"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FD3F0A">
              <w:rPr>
                <w:rFonts w:ascii="Times New Roman" w:hAnsi="Times New Roman" w:cs="Times New Roman"/>
                <w:sz w:val="28"/>
                <w:szCs w:val="28"/>
              </w:rPr>
              <w:t>реподаватель; преподаватель - организатор основ безопасности жизнедеятельности, старший воспитатель; тьютор; педагог-библиотекарь; учитель-дефектолог; учитель-логопед (логопед); учитель</w:t>
            </w:r>
          </w:p>
        </w:tc>
        <w:tc>
          <w:tcPr>
            <w:tcW w:w="2284" w:type="dxa"/>
            <w:vAlign w:val="bottom"/>
          </w:tcPr>
          <w:p w:rsidR="002B1465" w:rsidRPr="00FD3F0A" w:rsidRDefault="002B1465" w:rsidP="00B83B80">
            <w:pPr>
              <w:pStyle w:val="ConsPlusNormal"/>
              <w:jc w:val="right"/>
              <w:rPr>
                <w:rFonts w:ascii="Times New Roman" w:hAnsi="Times New Roman" w:cs="Times New Roman"/>
                <w:sz w:val="28"/>
                <w:szCs w:val="28"/>
              </w:rPr>
            </w:pPr>
            <w:r w:rsidRPr="00257EB3">
              <w:rPr>
                <w:rFonts w:ascii="Times New Roman" w:hAnsi="Times New Roman" w:cs="Times New Roman"/>
                <w:sz w:val="28"/>
                <w:szCs w:val="28"/>
              </w:rPr>
              <w:t>8200</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2.1.5. Должностные оклады по профессиональной квалификационной группе должностей руководителей структурных подразделений:</w:t>
      </w:r>
    </w:p>
    <w:p w:rsidR="002B1465" w:rsidRDefault="002B1465" w:rsidP="002B1465">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053"/>
        <w:gridCol w:w="4678"/>
        <w:gridCol w:w="2268"/>
      </w:tblGrid>
      <w:tr w:rsidR="002B1465" w:rsidRPr="00FD3F0A" w:rsidTr="00B83B80">
        <w:tc>
          <w:tcPr>
            <w:tcW w:w="566"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 xml:space="preserve"> п/п</w:t>
            </w:r>
          </w:p>
        </w:tc>
        <w:tc>
          <w:tcPr>
            <w:tcW w:w="2053"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Квалификационный уровень</w:t>
            </w:r>
          </w:p>
        </w:tc>
        <w:tc>
          <w:tcPr>
            <w:tcW w:w="4678"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олжности, отнесенные к квалификационным уровням</w:t>
            </w:r>
          </w:p>
        </w:tc>
        <w:tc>
          <w:tcPr>
            <w:tcW w:w="2268" w:type="dxa"/>
            <w:vAlign w:val="center"/>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RPr="00FD3F0A" w:rsidTr="00B83B80">
        <w:trPr>
          <w:trHeight w:val="166"/>
        </w:trPr>
        <w:tc>
          <w:tcPr>
            <w:tcW w:w="566"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2053"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678"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w:t>
            </w:r>
            <w:r w:rsidRPr="00FD3F0A">
              <w:rPr>
                <w:rFonts w:ascii="Times New Roman" w:hAnsi="Times New Roman" w:cs="Times New Roman"/>
                <w:sz w:val="28"/>
                <w:szCs w:val="28"/>
              </w:rPr>
              <w:lastRenderedPageBreak/>
              <w:t>общеобразовательную программу и образовательную программу дополнительного образования детей</w:t>
            </w:r>
          </w:p>
        </w:tc>
        <w:tc>
          <w:tcPr>
            <w:tcW w:w="2268"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7405</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2.2. Размеры должностных окладов работников по должностям профессиональной квалификационной группы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w:t>
      </w:r>
      <w:r>
        <w:rPr>
          <w:rFonts w:ascii="Times New Roman" w:hAnsi="Times New Roman" w:cs="Times New Roman"/>
          <w:sz w:val="28"/>
          <w:szCs w:val="28"/>
        </w:rPr>
        <w:t>»</w:t>
      </w:r>
      <w:r w:rsidRPr="00FD3F0A">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010"/>
        <w:gridCol w:w="3394"/>
        <w:gridCol w:w="1571"/>
        <w:gridCol w:w="1369"/>
      </w:tblGrid>
      <w:tr w:rsidR="002B1465" w:rsidTr="00B83B80">
        <w:tc>
          <w:tcPr>
            <w:tcW w:w="3010" w:type="dxa"/>
          </w:tcPr>
          <w:p w:rsidR="002B1465" w:rsidRPr="00FD3F0A" w:rsidRDefault="002B1465" w:rsidP="00B83B80">
            <w:pPr>
              <w:pStyle w:val="ConsPlusNormal"/>
              <w:spacing w:line="240" w:lineRule="exact"/>
              <w:jc w:val="center"/>
              <w:rPr>
                <w:rFonts w:ascii="Times New Roman" w:hAnsi="Times New Roman" w:cs="Times New Roman"/>
                <w:sz w:val="28"/>
                <w:szCs w:val="28"/>
              </w:rPr>
            </w:pPr>
          </w:p>
        </w:tc>
        <w:tc>
          <w:tcPr>
            <w:tcW w:w="3394"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должностей, входящих в профессиональные квалификационные группы и квалификационные уровни</w:t>
            </w:r>
          </w:p>
        </w:tc>
        <w:tc>
          <w:tcPr>
            <w:tcW w:w="2940" w:type="dxa"/>
            <w:gridSpan w:val="2"/>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олжностной оклад, рублей</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первого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елопр</w:t>
            </w:r>
            <w:r>
              <w:rPr>
                <w:rFonts w:ascii="Times New Roman" w:hAnsi="Times New Roman" w:cs="Times New Roman"/>
                <w:sz w:val="28"/>
                <w:szCs w:val="28"/>
              </w:rPr>
              <w:t>оизводитель, секретарь</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5319</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p>
          <w:p w:rsidR="002B1465"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второго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w:t>
            </w:r>
            <w:r w:rsidRPr="00FD3F0A">
              <w:rPr>
                <w:rFonts w:ascii="Times New Roman" w:hAnsi="Times New Roman" w:cs="Times New Roman"/>
                <w:sz w:val="28"/>
                <w:szCs w:val="28"/>
              </w:rPr>
              <w:t xml:space="preserve">екретарь руководителя, </w:t>
            </w:r>
            <w:r>
              <w:rPr>
                <w:rFonts w:ascii="Times New Roman" w:hAnsi="Times New Roman" w:cs="Times New Roman"/>
                <w:sz w:val="28"/>
                <w:szCs w:val="28"/>
              </w:rPr>
              <w:t>лаборант</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5737</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 xml:space="preserve">аведующие: </w:t>
            </w:r>
            <w:r>
              <w:rPr>
                <w:rFonts w:ascii="Times New Roman" w:hAnsi="Times New Roman" w:cs="Times New Roman"/>
                <w:sz w:val="28"/>
                <w:szCs w:val="28"/>
              </w:rPr>
              <w:t>складом, хозяйством</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5841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FD3F0A">
              <w:rPr>
                <w:rFonts w:ascii="Times New Roman" w:hAnsi="Times New Roman" w:cs="Times New Roman"/>
                <w:sz w:val="28"/>
                <w:szCs w:val="28"/>
              </w:rPr>
              <w:t>аведу</w:t>
            </w:r>
            <w:r>
              <w:rPr>
                <w:rFonts w:ascii="Times New Roman" w:hAnsi="Times New Roman" w:cs="Times New Roman"/>
                <w:sz w:val="28"/>
                <w:szCs w:val="28"/>
              </w:rPr>
              <w:t>ющий производством (шеф-повар)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6049</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4 квалификационный уровень</w:t>
            </w:r>
          </w:p>
        </w:tc>
        <w:tc>
          <w:tcPr>
            <w:tcW w:w="4965" w:type="dxa"/>
            <w:gridSpan w:val="2"/>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еханик</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6258</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третьего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б</w:t>
            </w:r>
            <w:r w:rsidRPr="00FD3F0A">
              <w:rPr>
                <w:rFonts w:ascii="Times New Roman" w:hAnsi="Times New Roman" w:cs="Times New Roman"/>
                <w:sz w:val="28"/>
                <w:szCs w:val="28"/>
              </w:rPr>
              <w:t>ез категории: инженер всех специальностей, экономист,</w:t>
            </w:r>
            <w:r>
              <w:rPr>
                <w:rFonts w:ascii="Times New Roman" w:hAnsi="Times New Roman" w:cs="Times New Roman"/>
                <w:sz w:val="28"/>
                <w:szCs w:val="28"/>
              </w:rPr>
              <w:t xml:space="preserve"> 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6571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II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6780</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I категория: инженер всех специальностей, экономист, </w:t>
            </w:r>
            <w:r>
              <w:rPr>
                <w:rFonts w:ascii="Times New Roman" w:hAnsi="Times New Roman" w:cs="Times New Roman"/>
                <w:sz w:val="28"/>
                <w:szCs w:val="28"/>
              </w:rPr>
              <w:t>методист,</w:t>
            </w:r>
            <w:r w:rsidRPr="00FD3F0A">
              <w:rPr>
                <w:rFonts w:ascii="Times New Roman" w:hAnsi="Times New Roman" w:cs="Times New Roman"/>
                <w:sz w:val="28"/>
                <w:szCs w:val="28"/>
              </w:rPr>
              <w:t xml:space="preserve"> </w:t>
            </w:r>
            <w:r>
              <w:rPr>
                <w:rFonts w:ascii="Times New Roman" w:hAnsi="Times New Roman" w:cs="Times New Roman"/>
                <w:sz w:val="28"/>
                <w:szCs w:val="28"/>
              </w:rPr>
              <w:t xml:space="preserve">программист, </w:t>
            </w:r>
            <w:r w:rsidRPr="00FD3F0A">
              <w:rPr>
                <w:rFonts w:ascii="Times New Roman" w:hAnsi="Times New Roman" w:cs="Times New Roman"/>
                <w:sz w:val="28"/>
                <w:szCs w:val="28"/>
              </w:rPr>
              <w:t>юрисконсульт, специалист по кадрам, специалист по охране труда</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6988</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lastRenderedPageBreak/>
              <w:t>4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в</w:t>
            </w:r>
            <w:r w:rsidRPr="00FD3F0A">
              <w:rPr>
                <w:rFonts w:ascii="Times New Roman" w:hAnsi="Times New Roman" w:cs="Times New Roman"/>
                <w:sz w:val="28"/>
                <w:szCs w:val="28"/>
              </w:rPr>
              <w:t xml:space="preserve">едущие: инженер </w:t>
            </w:r>
            <w:r>
              <w:rPr>
                <w:rFonts w:ascii="Times New Roman" w:hAnsi="Times New Roman" w:cs="Times New Roman"/>
                <w:sz w:val="28"/>
                <w:szCs w:val="28"/>
              </w:rPr>
              <w:t xml:space="preserve">всех специальностей, экономист, </w:t>
            </w:r>
            <w:r w:rsidRPr="00FD3F0A">
              <w:rPr>
                <w:rFonts w:ascii="Times New Roman" w:hAnsi="Times New Roman" w:cs="Times New Roman"/>
                <w:sz w:val="28"/>
                <w:szCs w:val="28"/>
              </w:rPr>
              <w:t>программист, юрисконсульт</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7197</w:t>
            </w:r>
          </w:p>
        </w:tc>
      </w:tr>
      <w:tr w:rsidR="002B1465" w:rsidTr="00B83B80">
        <w:tc>
          <w:tcPr>
            <w:tcW w:w="9344" w:type="dxa"/>
            <w:gridSpan w:val="4"/>
          </w:tcPr>
          <w:p w:rsidR="002B1465"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FD3F0A">
              <w:rPr>
                <w:rFonts w:ascii="Times New Roman" w:hAnsi="Times New Roman" w:cs="Times New Roman"/>
                <w:sz w:val="28"/>
                <w:szCs w:val="28"/>
              </w:rPr>
              <w:t>Общеотраслевые должности служащих четвертого уровня</w:t>
            </w:r>
            <w:r>
              <w:rPr>
                <w:rFonts w:ascii="Times New Roman" w:hAnsi="Times New Roman" w:cs="Times New Roman"/>
                <w:sz w:val="28"/>
                <w:szCs w:val="28"/>
              </w:rPr>
              <w:t>»</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н</w:t>
            </w:r>
            <w:r w:rsidRPr="00FD3F0A">
              <w:rPr>
                <w:rFonts w:ascii="Times New Roman" w:hAnsi="Times New Roman" w:cs="Times New Roman"/>
                <w:sz w:val="28"/>
                <w:szCs w:val="28"/>
              </w:rPr>
              <w:t>ачальники отделов: информации, кадров, планово-экономического, технического, финансового, юридического и др.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9178</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г</w:t>
            </w:r>
            <w:r w:rsidRPr="00FD3F0A">
              <w:rPr>
                <w:rFonts w:ascii="Times New Roman" w:hAnsi="Times New Roman" w:cs="Times New Roman"/>
                <w:sz w:val="28"/>
                <w:szCs w:val="28"/>
              </w:rPr>
              <w:t>лавные: экономист, технолог и др.</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9491</w:t>
            </w:r>
          </w:p>
        </w:tc>
      </w:tr>
      <w:tr w:rsidR="002B1465" w:rsidTr="00B83B80">
        <w:tc>
          <w:tcPr>
            <w:tcW w:w="301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квалификационный уровень</w:t>
            </w:r>
          </w:p>
        </w:tc>
        <w:tc>
          <w:tcPr>
            <w:tcW w:w="4965" w:type="dxa"/>
            <w:gridSpan w:val="2"/>
          </w:tcPr>
          <w:p w:rsidR="002B1465" w:rsidRPr="00FD3F0A"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д</w:t>
            </w:r>
            <w:r w:rsidRPr="00FD3F0A">
              <w:rPr>
                <w:rFonts w:ascii="Times New Roman" w:hAnsi="Times New Roman" w:cs="Times New Roman"/>
                <w:sz w:val="28"/>
                <w:szCs w:val="28"/>
              </w:rPr>
              <w:t>иректор (начальник, заведующий) филиала, другого структурного подразделения</w:t>
            </w:r>
          </w:p>
        </w:tc>
        <w:tc>
          <w:tcPr>
            <w:tcW w:w="1369"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9804</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2.3. Размеры должностных окладов</w:t>
      </w:r>
      <w:r>
        <w:rPr>
          <w:rFonts w:ascii="Times New Roman" w:hAnsi="Times New Roman" w:cs="Times New Roman"/>
          <w:sz w:val="28"/>
          <w:szCs w:val="28"/>
        </w:rPr>
        <w:t xml:space="preserve"> медицинских работников, работников культуры</w:t>
      </w:r>
      <w:r w:rsidRPr="00FD3F0A">
        <w:rPr>
          <w:rFonts w:ascii="Times New Roman" w:hAnsi="Times New Roman" w:cs="Times New Roman"/>
          <w:sz w:val="28"/>
          <w:szCs w:val="28"/>
        </w:rPr>
        <w:t xml:space="preserve">, включенных в штатные расписания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Default="002B1465" w:rsidP="002B1465">
      <w:pPr>
        <w:pStyle w:val="ConsPlusNormal"/>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5"/>
        <w:gridCol w:w="3813"/>
        <w:gridCol w:w="3058"/>
        <w:gridCol w:w="1808"/>
      </w:tblGrid>
      <w:tr w:rsidR="002B1465" w:rsidTr="00B83B80">
        <w:tc>
          <w:tcPr>
            <w:tcW w:w="675"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w:t>
            </w:r>
            <w:r w:rsidRPr="0032059B">
              <w:rPr>
                <w:rFonts w:ascii="Times New Roman" w:hAnsi="Times New Roman" w:cs="Times New Roman"/>
                <w:sz w:val="28"/>
                <w:szCs w:val="28"/>
              </w:rPr>
              <w:t>п/п</w:t>
            </w:r>
          </w:p>
        </w:tc>
        <w:tc>
          <w:tcPr>
            <w:tcW w:w="3969"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sidRPr="0032059B">
              <w:rPr>
                <w:rFonts w:ascii="Times New Roman" w:hAnsi="Times New Roman" w:cs="Times New Roman"/>
                <w:sz w:val="28"/>
                <w:szCs w:val="28"/>
              </w:rPr>
              <w:t>Квалификационный уровень</w:t>
            </w:r>
          </w:p>
        </w:tc>
        <w:tc>
          <w:tcPr>
            <w:tcW w:w="3118"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олжности служащих, отнесенные к квалификационным уровням</w:t>
            </w:r>
          </w:p>
        </w:tc>
        <w:tc>
          <w:tcPr>
            <w:tcW w:w="1808" w:type="dxa"/>
          </w:tcPr>
          <w:p w:rsidR="002B1465" w:rsidRPr="0032059B"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32059B">
              <w:rPr>
                <w:rFonts w:ascii="Times New Roman" w:hAnsi="Times New Roman" w:cs="Times New Roman"/>
                <w:sz w:val="28"/>
                <w:szCs w:val="28"/>
              </w:rPr>
              <w:t>олжностной оклад (рублей)</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 xml:space="preserve">Профессиональная квалификационная группа </w:t>
            </w:r>
            <w:r>
              <w:rPr>
                <w:rFonts w:ascii="Times New Roman" w:hAnsi="Times New Roman" w:cs="Times New Roman"/>
                <w:sz w:val="28"/>
                <w:szCs w:val="28"/>
              </w:rPr>
              <w:t>«</w:t>
            </w:r>
            <w:r w:rsidRPr="0032059B">
              <w:rPr>
                <w:rFonts w:ascii="Times New Roman" w:hAnsi="Times New Roman" w:cs="Times New Roman"/>
                <w:sz w:val="28"/>
                <w:szCs w:val="28"/>
              </w:rPr>
              <w:t>Средний медицинский и фармацевтический персонал</w:t>
            </w:r>
            <w:r>
              <w:rPr>
                <w:rFonts w:ascii="Times New Roman" w:hAnsi="Times New Roman" w:cs="Times New Roman"/>
                <w:sz w:val="28"/>
                <w:szCs w:val="28"/>
              </w:rPr>
              <w:t>»</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969" w:type="dxa"/>
          </w:tcPr>
          <w:p w:rsidR="002B1465" w:rsidRPr="0032059B" w:rsidRDefault="002B1465" w:rsidP="00B83B80">
            <w:pPr>
              <w:pStyle w:val="ConsPlusNormal"/>
              <w:rPr>
                <w:rFonts w:ascii="Times New Roman" w:hAnsi="Times New Roman" w:cs="Times New Roman"/>
                <w:sz w:val="28"/>
                <w:szCs w:val="28"/>
              </w:rPr>
            </w:pPr>
            <w:r w:rsidRPr="0032059B">
              <w:rPr>
                <w:rFonts w:ascii="Times New Roman" w:hAnsi="Times New Roman" w:cs="Times New Roman"/>
                <w:sz w:val="28"/>
                <w:szCs w:val="28"/>
              </w:rPr>
              <w:t>3 квалификационный уровень</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м</w:t>
            </w:r>
            <w:r w:rsidRPr="0032059B">
              <w:rPr>
                <w:rFonts w:ascii="Times New Roman" w:hAnsi="Times New Roman" w:cs="Times New Roman"/>
                <w:sz w:val="28"/>
                <w:szCs w:val="28"/>
              </w:rPr>
              <w:t>едицинская сестра</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8108</w:t>
            </w:r>
          </w:p>
        </w:tc>
      </w:tr>
      <w:tr w:rsidR="002B1465" w:rsidTr="00B83B80">
        <w:tc>
          <w:tcPr>
            <w:tcW w:w="675" w:type="dxa"/>
          </w:tcPr>
          <w:p w:rsidR="002B1465" w:rsidRDefault="002B1465" w:rsidP="00B83B80">
            <w:pPr>
              <w:pStyle w:val="ConsPlusNormal"/>
              <w:jc w:val="both"/>
              <w:rPr>
                <w:rFonts w:ascii="Times New Roman" w:hAnsi="Times New Roman" w:cs="Times New Roman"/>
                <w:sz w:val="28"/>
                <w:szCs w:val="28"/>
              </w:rPr>
            </w:pPr>
          </w:p>
        </w:tc>
        <w:tc>
          <w:tcPr>
            <w:tcW w:w="8895" w:type="dxa"/>
            <w:gridSpan w:val="3"/>
          </w:tcPr>
          <w:p w:rsidR="002B1465"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Профессиональная квалификационная группа «Должности работников, занятых в библиотеках»</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1.</w:t>
            </w:r>
          </w:p>
        </w:tc>
        <w:tc>
          <w:tcPr>
            <w:tcW w:w="3969" w:type="dxa"/>
          </w:tcPr>
          <w:p w:rsidR="002B1465" w:rsidRPr="0032059B"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 xml:space="preserve">Должности, отнесенные к ПКГ </w:t>
            </w:r>
            <w:r>
              <w:rPr>
                <w:rFonts w:ascii="Times New Roman" w:hAnsi="Times New Roman" w:cs="Times New Roman"/>
                <w:sz w:val="28"/>
                <w:szCs w:val="28"/>
              </w:rPr>
              <w:t>«</w:t>
            </w:r>
            <w:r w:rsidRPr="0032059B">
              <w:rPr>
                <w:rFonts w:ascii="Times New Roman" w:hAnsi="Times New Roman" w:cs="Times New Roman"/>
                <w:sz w:val="28"/>
                <w:szCs w:val="28"/>
              </w:rPr>
              <w:t>Должности работников культуры, искусства и кинематографии ведущего звена</w:t>
            </w:r>
            <w:r>
              <w:rPr>
                <w:rFonts w:ascii="Times New Roman" w:hAnsi="Times New Roman" w:cs="Times New Roman"/>
                <w:sz w:val="28"/>
                <w:szCs w:val="28"/>
              </w:rPr>
              <w:t>»</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б</w:t>
            </w:r>
            <w:r w:rsidRPr="0032059B">
              <w:rPr>
                <w:rFonts w:ascii="Times New Roman" w:hAnsi="Times New Roman" w:cs="Times New Roman"/>
                <w:sz w:val="28"/>
                <w:szCs w:val="28"/>
              </w:rPr>
              <w:t>иблиотекарь</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6624</w:t>
            </w:r>
          </w:p>
        </w:tc>
      </w:tr>
      <w:tr w:rsidR="002B1465" w:rsidTr="00B83B80">
        <w:tc>
          <w:tcPr>
            <w:tcW w:w="675" w:type="dxa"/>
          </w:tcPr>
          <w:p w:rsidR="002B1465" w:rsidRPr="0032059B" w:rsidRDefault="002B1465" w:rsidP="00B83B80">
            <w:pPr>
              <w:pStyle w:val="ConsPlusNormal"/>
              <w:jc w:val="center"/>
              <w:rPr>
                <w:rFonts w:ascii="Times New Roman" w:hAnsi="Times New Roman" w:cs="Times New Roman"/>
                <w:sz w:val="28"/>
                <w:szCs w:val="28"/>
              </w:rPr>
            </w:pPr>
            <w:r w:rsidRPr="0032059B">
              <w:rPr>
                <w:rFonts w:ascii="Times New Roman" w:hAnsi="Times New Roman" w:cs="Times New Roman"/>
                <w:sz w:val="28"/>
                <w:szCs w:val="28"/>
              </w:rPr>
              <w:t>2.</w:t>
            </w:r>
          </w:p>
        </w:tc>
        <w:tc>
          <w:tcPr>
            <w:tcW w:w="3969" w:type="dxa"/>
          </w:tcPr>
          <w:p w:rsidR="002B1465" w:rsidRPr="0032059B" w:rsidRDefault="002B1465" w:rsidP="00B83B80">
            <w:pPr>
              <w:pStyle w:val="ConsPlusNormal"/>
              <w:jc w:val="both"/>
              <w:rPr>
                <w:rFonts w:ascii="Times New Roman" w:hAnsi="Times New Roman" w:cs="Times New Roman"/>
                <w:sz w:val="28"/>
                <w:szCs w:val="28"/>
              </w:rPr>
            </w:pPr>
            <w:r w:rsidRPr="0032059B">
              <w:rPr>
                <w:rFonts w:ascii="Times New Roman" w:hAnsi="Times New Roman" w:cs="Times New Roman"/>
                <w:sz w:val="28"/>
                <w:szCs w:val="28"/>
              </w:rPr>
              <w:t>Должности руководящего состава культуры, искусства и кинематографии</w:t>
            </w:r>
          </w:p>
        </w:tc>
        <w:tc>
          <w:tcPr>
            <w:tcW w:w="3118" w:type="dxa"/>
          </w:tcPr>
          <w:p w:rsidR="002B1465" w:rsidRPr="0032059B"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з</w:t>
            </w:r>
            <w:r w:rsidRPr="0032059B">
              <w:rPr>
                <w:rFonts w:ascii="Times New Roman" w:hAnsi="Times New Roman" w:cs="Times New Roman"/>
                <w:sz w:val="28"/>
                <w:szCs w:val="28"/>
              </w:rPr>
              <w:t>аведующий отделом (сектором) библиотеки</w:t>
            </w:r>
          </w:p>
        </w:tc>
        <w:tc>
          <w:tcPr>
            <w:tcW w:w="1808" w:type="dxa"/>
            <w:vAlign w:val="bottom"/>
          </w:tcPr>
          <w:p w:rsidR="002B1465" w:rsidRPr="0032059B" w:rsidRDefault="002B1465" w:rsidP="00B83B80">
            <w:pPr>
              <w:pStyle w:val="ConsPlusNormal"/>
              <w:jc w:val="right"/>
              <w:rPr>
                <w:rFonts w:ascii="Times New Roman" w:hAnsi="Times New Roman" w:cs="Times New Roman"/>
                <w:sz w:val="28"/>
                <w:szCs w:val="28"/>
              </w:rPr>
            </w:pPr>
            <w:r w:rsidRPr="0032059B">
              <w:rPr>
                <w:rFonts w:ascii="Times New Roman" w:hAnsi="Times New Roman" w:cs="Times New Roman"/>
                <w:sz w:val="28"/>
                <w:szCs w:val="28"/>
              </w:rPr>
              <w:t>7788</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2.4. Размеры </w:t>
      </w:r>
      <w:r>
        <w:rPr>
          <w:rFonts w:ascii="Times New Roman" w:hAnsi="Times New Roman" w:cs="Times New Roman"/>
          <w:sz w:val="28"/>
          <w:szCs w:val="28"/>
        </w:rPr>
        <w:t xml:space="preserve">должностных </w:t>
      </w:r>
      <w:r w:rsidRPr="00FD3F0A">
        <w:rPr>
          <w:rFonts w:ascii="Times New Roman" w:hAnsi="Times New Roman" w:cs="Times New Roman"/>
          <w:sz w:val="28"/>
          <w:szCs w:val="28"/>
        </w:rPr>
        <w:t xml:space="preserve">окладов рабочих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устанавливаются в зависимости от разрядов выполняемых работ:</w:t>
      </w:r>
    </w:p>
    <w:tbl>
      <w:tblPr>
        <w:tblStyle w:val="a3"/>
        <w:tblW w:w="9570" w:type="dxa"/>
        <w:tblLook w:val="04A0" w:firstRow="1" w:lastRow="0" w:firstColumn="1" w:lastColumn="0" w:noHBand="0" w:noVBand="1"/>
      </w:tblPr>
      <w:tblGrid>
        <w:gridCol w:w="8330"/>
        <w:gridCol w:w="1240"/>
      </w:tblGrid>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1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3899</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2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4085</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3 разряд работ в соответствии с Единым тарифно-</w:t>
            </w:r>
            <w:r w:rsidRPr="00FD3F0A">
              <w:rPr>
                <w:rFonts w:ascii="Times New Roman" w:hAnsi="Times New Roman" w:cs="Times New Roman"/>
                <w:sz w:val="28"/>
                <w:szCs w:val="28"/>
              </w:rPr>
              <w:lastRenderedPageBreak/>
              <w:t>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4269</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lastRenderedPageBreak/>
              <w:t>4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5385</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5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5448</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6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5694</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7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5818</w:t>
            </w:r>
          </w:p>
        </w:tc>
      </w:tr>
      <w:tr w:rsidR="002B1465" w:rsidTr="00B83B80">
        <w:tc>
          <w:tcPr>
            <w:tcW w:w="833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8 разряд работ в соответствии с Единым тарифно-квалификационным справочником работ и профессий рабочих</w:t>
            </w:r>
          </w:p>
        </w:tc>
        <w:tc>
          <w:tcPr>
            <w:tcW w:w="1240" w:type="dxa"/>
            <w:vAlign w:val="bottom"/>
          </w:tcPr>
          <w:p w:rsidR="002B1465" w:rsidRPr="00FD3F0A"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6188</w:t>
            </w:r>
          </w:p>
        </w:tc>
      </w:tr>
    </w:tbl>
    <w:p w:rsidR="002B1465"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2.4.1. К высококвалифицированным рабочим относятся рабочие, имеющие высший разряд согласно Единому тарифно-квалификационному справочнику (</w:t>
      </w:r>
      <w:r>
        <w:rPr>
          <w:rFonts w:ascii="Times New Roman" w:hAnsi="Times New Roman" w:cs="Times New Roman"/>
          <w:sz w:val="28"/>
          <w:szCs w:val="28"/>
        </w:rPr>
        <w:t xml:space="preserve">далее - </w:t>
      </w:r>
      <w:r w:rsidRPr="00FD3F0A">
        <w:rPr>
          <w:rFonts w:ascii="Times New Roman" w:hAnsi="Times New Roman" w:cs="Times New Roman"/>
          <w:sz w:val="28"/>
          <w:szCs w:val="28"/>
        </w:rPr>
        <w:t>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2.4.2. В положениях об оплате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под каждым разрядом выполняемых работ должны быть указаны наименования профессий рабочих, включенных в штатное расписание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p>
    <w:p w:rsidR="002B1465" w:rsidRPr="00A90D8F" w:rsidRDefault="002B1465" w:rsidP="002B1465">
      <w:pPr>
        <w:pStyle w:val="ConsPlusTitle"/>
        <w:ind w:firstLine="709"/>
        <w:jc w:val="center"/>
        <w:outlineLvl w:val="1"/>
        <w:rPr>
          <w:rFonts w:ascii="Times New Roman" w:hAnsi="Times New Roman" w:cs="Times New Roman"/>
          <w:b w:val="0"/>
          <w:sz w:val="28"/>
          <w:szCs w:val="28"/>
        </w:rPr>
      </w:pPr>
      <w:r w:rsidRPr="00A90D8F">
        <w:rPr>
          <w:rFonts w:ascii="Times New Roman" w:hAnsi="Times New Roman" w:cs="Times New Roman"/>
          <w:b w:val="0"/>
          <w:sz w:val="28"/>
          <w:szCs w:val="28"/>
        </w:rPr>
        <w:t>III. Выплаты компенсационного характера</w:t>
      </w:r>
    </w:p>
    <w:p w:rsidR="002B1465" w:rsidRPr="00FD3F0A" w:rsidRDefault="002B1465" w:rsidP="002B1465">
      <w:pPr>
        <w:pStyle w:val="ConsPlusNormal"/>
        <w:ind w:firstLine="709"/>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3.3. Размеры и условия осуществления выплат компенсационного характера конкретизируются в трудовых договорах работников.</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3.4. Выплаты работникам, занятым на работах с вредными и (или) опасными условиями труда.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3.4.1.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занятым на работах с вредными и (или) опасными условиями труда, установленными по </w:t>
      </w:r>
      <w:r w:rsidRPr="00FD3F0A">
        <w:rPr>
          <w:rFonts w:ascii="Times New Roman" w:hAnsi="Times New Roman" w:cs="Times New Roman"/>
          <w:sz w:val="28"/>
          <w:szCs w:val="28"/>
        </w:rPr>
        <w:lastRenderedPageBreak/>
        <w:t>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12 процентов ставки (оклада) за работу с вредными условиями труда;</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до 24 процентов ставки (оклад</w:t>
      </w:r>
      <w:r>
        <w:rPr>
          <w:rFonts w:ascii="Times New Roman" w:hAnsi="Times New Roman" w:cs="Times New Roman"/>
          <w:sz w:val="28"/>
          <w:szCs w:val="28"/>
        </w:rPr>
        <w:t>а</w:t>
      </w:r>
      <w:r w:rsidRPr="003F7D58">
        <w:rPr>
          <w:rFonts w:ascii="Times New Roman" w:hAnsi="Times New Roman" w:cs="Times New Roman"/>
          <w:sz w:val="28"/>
          <w:szCs w:val="28"/>
        </w:rPr>
        <w:t>) за работу в опасных условиях труда.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3.5. Выплаты за работу в местностях с особыми климатическими условиями.</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3.5.1. </w:t>
      </w:r>
      <w:r w:rsidRPr="00FD3F0A">
        <w:rPr>
          <w:rFonts w:ascii="Times New Roman" w:hAnsi="Times New Roman" w:cs="Times New Roman"/>
          <w:sz w:val="28"/>
          <w:szCs w:val="28"/>
        </w:rPr>
        <w:t>За работу в пустынных и безводных местностях к заработной плате устанавливается коэффициент:</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 территории Благ</w:t>
      </w:r>
      <w:r>
        <w:rPr>
          <w:rFonts w:ascii="Times New Roman" w:hAnsi="Times New Roman" w:cs="Times New Roman"/>
          <w:sz w:val="28"/>
          <w:szCs w:val="28"/>
        </w:rPr>
        <w:t>одарненского городского округа: 1,1.</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3.6.1. Оплата труда работников за работу в ночное время (с 22-00 часов до 6-00 часов) в размере 35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часовой тарифной ставки (оклада), рассчитанного за каждый час работы в ночное время.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3.6.2. Оплата за работу в выходные и нерабочие праздничные дни.</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Оплата труда в выходные и нерабочие праздничные дни производится работникам, привлекавшимся к </w:t>
      </w:r>
      <w:r w:rsidRPr="00FD3F0A">
        <w:rPr>
          <w:rFonts w:ascii="Times New Roman" w:hAnsi="Times New Roman" w:cs="Times New Roman"/>
          <w:sz w:val="28"/>
          <w:szCs w:val="28"/>
        </w:rPr>
        <w:t>работ</w:t>
      </w:r>
      <w:r>
        <w:rPr>
          <w:rFonts w:ascii="Times New Roman" w:hAnsi="Times New Roman" w:cs="Times New Roman"/>
          <w:sz w:val="28"/>
          <w:szCs w:val="28"/>
        </w:rPr>
        <w:t>е</w:t>
      </w:r>
      <w:r w:rsidRPr="00FD3F0A">
        <w:rPr>
          <w:rFonts w:ascii="Times New Roman" w:hAnsi="Times New Roman" w:cs="Times New Roman"/>
          <w:sz w:val="28"/>
          <w:szCs w:val="28"/>
        </w:rPr>
        <w:t xml:space="preserve"> в выходные и нерабочие праздничные дни</w:t>
      </w:r>
      <w:r>
        <w:rPr>
          <w:rFonts w:ascii="Times New Roman" w:hAnsi="Times New Roman" w:cs="Times New Roman"/>
          <w:sz w:val="28"/>
          <w:szCs w:val="28"/>
        </w:rPr>
        <w:t>, в соответствии со статьей 153 Трудового кодекса Российской Федерации (с учетом Постановления Конституционного суда Российской Федерации от 28 июня 2018 года №26-п).</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3.6.3. Оплата за сверхурочную работу.</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 Выплаты за работу в условиях, отклоняющихся от нормальных.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3.6.4.1. Выплаты за совмещение профессий (должностей), расширение зоны обслуживания, увеличение объема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lastRenderedPageBreak/>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3.6.4.2.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выполнение дополнительных работ, не входящих в должностные обязанности, устанавливаются следующие доплаты:</w:t>
      </w:r>
    </w:p>
    <w:tbl>
      <w:tblPr>
        <w:tblStyle w:val="a3"/>
        <w:tblW w:w="0" w:type="auto"/>
        <w:tblLook w:val="04A0" w:firstRow="1" w:lastRow="0" w:firstColumn="1" w:lastColumn="0" w:noHBand="0" w:noVBand="1"/>
      </w:tblPr>
      <w:tblGrid>
        <w:gridCol w:w="671"/>
        <w:gridCol w:w="6697"/>
        <w:gridCol w:w="1976"/>
      </w:tblGrid>
      <w:tr w:rsidR="002B1465" w:rsidTr="00B83B80">
        <w:tc>
          <w:tcPr>
            <w:tcW w:w="675"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6919"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1976"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B1465" w:rsidTr="00B83B80">
        <w:tc>
          <w:tcPr>
            <w:tcW w:w="675" w:type="dxa"/>
            <w:vMerge w:val="restart"/>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919" w:type="dxa"/>
            <w:tcBorders>
              <w:bottom w:val="nil"/>
            </w:tcBorders>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классное руководство (руководство группой):</w:t>
            </w:r>
          </w:p>
        </w:tc>
        <w:tc>
          <w:tcPr>
            <w:tcW w:w="1976" w:type="dxa"/>
            <w:tcBorders>
              <w:bottom w:val="nil"/>
            </w:tcBorders>
          </w:tcPr>
          <w:p w:rsidR="002B1465" w:rsidRPr="00FD3F0A" w:rsidRDefault="002B1465" w:rsidP="00B83B80">
            <w:pPr>
              <w:pStyle w:val="ConsPlusNormal"/>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176"/>
              <w:jc w:val="both"/>
              <w:rPr>
                <w:rFonts w:ascii="Times New Roman" w:hAnsi="Times New Roman" w:cs="Times New Roman"/>
                <w:sz w:val="28"/>
                <w:szCs w:val="28"/>
              </w:rPr>
            </w:pPr>
            <w:r w:rsidRPr="00FD3F0A">
              <w:rPr>
                <w:rFonts w:ascii="Times New Roman" w:hAnsi="Times New Roman" w:cs="Times New Roman"/>
                <w:sz w:val="28"/>
                <w:szCs w:val="28"/>
              </w:rPr>
              <w:t>1 - 4-х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tcBorders>
          </w:tcPr>
          <w:p w:rsidR="002B1465" w:rsidRPr="00FD3F0A" w:rsidRDefault="002B1465" w:rsidP="00B83B80">
            <w:pPr>
              <w:pStyle w:val="ConsPlusNormal"/>
              <w:ind w:firstLine="176"/>
              <w:jc w:val="both"/>
              <w:rPr>
                <w:rFonts w:ascii="Times New Roman" w:hAnsi="Times New Roman" w:cs="Times New Roman"/>
                <w:sz w:val="28"/>
                <w:szCs w:val="28"/>
              </w:rPr>
            </w:pPr>
            <w:r w:rsidRPr="00FD3F0A">
              <w:rPr>
                <w:rFonts w:ascii="Times New Roman" w:hAnsi="Times New Roman" w:cs="Times New Roman"/>
                <w:sz w:val="28"/>
                <w:szCs w:val="28"/>
              </w:rPr>
              <w:t>5 - 12-х классов</w:t>
            </w:r>
          </w:p>
        </w:tc>
        <w:tc>
          <w:tcPr>
            <w:tcW w:w="1976"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2.</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1 - 4-х классов за проверку письменных работ</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проверку письменных работ, из р</w:t>
            </w:r>
            <w:r>
              <w:rPr>
                <w:rFonts w:ascii="Times New Roman" w:hAnsi="Times New Roman" w:cs="Times New Roman"/>
                <w:sz w:val="28"/>
                <w:szCs w:val="28"/>
              </w:rPr>
              <w:t>асчета педагогической нагрузки,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tcPr>
          <w:p w:rsidR="002B1465" w:rsidRDefault="002B1465" w:rsidP="00B83B80">
            <w:pPr>
              <w:pStyle w:val="ConsPlusNormal"/>
              <w:jc w:val="center"/>
              <w:rPr>
                <w:rFonts w:ascii="Times New Roman" w:hAnsi="Times New Roman" w:cs="Times New Roman"/>
                <w:sz w:val="28"/>
                <w:szCs w:val="28"/>
              </w:rPr>
            </w:pP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по русскому языку, литературе, математике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p>
        </w:tc>
        <w:tc>
          <w:tcPr>
            <w:tcW w:w="6919" w:type="dxa"/>
          </w:tcPr>
          <w:p w:rsidR="002B1465" w:rsidRPr="009E3C01"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w:t>
            </w:r>
            <w:r w:rsidRPr="00FD3F0A">
              <w:rPr>
                <w:rFonts w:ascii="Times New Roman" w:hAnsi="Times New Roman" w:cs="Times New Roman"/>
                <w:sz w:val="28"/>
                <w:szCs w:val="28"/>
              </w:rPr>
              <w:t>иностранному языку, черчению, физике, химии, биологии, истории, ге</w:t>
            </w:r>
            <w:r>
              <w:rPr>
                <w:rFonts w:ascii="Times New Roman" w:hAnsi="Times New Roman" w:cs="Times New Roman"/>
                <w:sz w:val="28"/>
                <w:szCs w:val="28"/>
              </w:rPr>
              <w:t>ографии, программированию, ОБЖ, музыкальной литературе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 xml:space="preserve">Педагогическим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руководство </w:t>
            </w:r>
            <w:r w:rsidRPr="00FD3F0A">
              <w:rPr>
                <w:rFonts w:ascii="Times New Roman" w:hAnsi="Times New Roman" w:cs="Times New Roman"/>
                <w:sz w:val="28"/>
                <w:szCs w:val="28"/>
              </w:rPr>
              <w:lastRenderedPageBreak/>
              <w:t>методическими, цикловыми, предметными, психолого-медико-педагогическими консилиумами, комиссиями, методическими объединениями, работникам за работу в аттестационных комиссиях</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lastRenderedPageBreak/>
              <w:t>15</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jc w:val="both"/>
              <w:rPr>
                <w:rFonts w:ascii="Times New Roman" w:hAnsi="Times New Roman" w:cs="Times New Roman"/>
                <w:sz w:val="28"/>
                <w:szCs w:val="28"/>
              </w:rPr>
            </w:pPr>
            <w:r w:rsidRPr="00FD3F0A">
              <w:rPr>
                <w:rFonts w:ascii="Times New Roman" w:hAnsi="Times New Roman" w:cs="Times New Roman"/>
                <w:sz w:val="28"/>
                <w:szCs w:val="28"/>
              </w:rPr>
              <w:t>Работникам, ответственным за сопровождение учащихся к школе и обратно (подвоз детей)</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919" w:type="dxa"/>
            <w:vAlign w:val="bottom"/>
          </w:tcPr>
          <w:p w:rsidR="002B1465" w:rsidRPr="00FD3F0A"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FD3F0A">
              <w:rPr>
                <w:rFonts w:ascii="Times New Roman" w:hAnsi="Times New Roman" w:cs="Times New Roman"/>
                <w:sz w:val="28"/>
                <w:szCs w:val="28"/>
              </w:rPr>
              <w:t>ладшим воспитателям</w:t>
            </w:r>
            <w:r>
              <w:rPr>
                <w:rFonts w:ascii="Times New Roman" w:hAnsi="Times New Roman" w:cs="Times New Roman"/>
                <w:sz w:val="28"/>
                <w:szCs w:val="28"/>
              </w:rPr>
              <w:t xml:space="preserve"> и помощникам воспитателей</w:t>
            </w:r>
            <w:r w:rsidRPr="00FD3F0A">
              <w:rPr>
                <w:rFonts w:ascii="Times New Roman" w:hAnsi="Times New Roman" w:cs="Times New Roman"/>
                <w:sz w:val="28"/>
                <w:szCs w:val="28"/>
              </w:rPr>
              <w:t xml:space="preserve">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учебными мастерскими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Учителям, преподавателям и другим 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где отсутствует должность секретаря или делопроизводителя, за ведение делопроизводства</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За работу с архивом </w:t>
            </w:r>
            <w:r>
              <w:rPr>
                <w:rFonts w:ascii="Times New Roman" w:hAnsi="Times New Roman" w:cs="Times New Roman"/>
                <w:sz w:val="28"/>
                <w:szCs w:val="28"/>
              </w:rPr>
              <w:t xml:space="preserve">бюджетного и автономного </w:t>
            </w:r>
            <w:r w:rsidRPr="00FD3F0A">
              <w:rPr>
                <w:rFonts w:ascii="Times New Roman" w:hAnsi="Times New Roman" w:cs="Times New Roman"/>
                <w:sz w:val="28"/>
                <w:szCs w:val="28"/>
              </w:rPr>
              <w:t>учреждения</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заведование учебными кабинетами (лабораториями)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заведо</w:t>
            </w:r>
            <w:r>
              <w:rPr>
                <w:rFonts w:ascii="Times New Roman" w:hAnsi="Times New Roman" w:cs="Times New Roman"/>
                <w:sz w:val="28"/>
                <w:szCs w:val="28"/>
              </w:rPr>
              <w:t>вание учебно-опытными участками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Tr="00B83B80">
        <w:tc>
          <w:tcPr>
            <w:tcW w:w="675" w:type="dxa"/>
            <w:vMerge w:val="restart"/>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проведение внеклассной работы по ф</w:t>
            </w:r>
            <w:r>
              <w:rPr>
                <w:rFonts w:ascii="Times New Roman" w:hAnsi="Times New Roman" w:cs="Times New Roman"/>
                <w:sz w:val="28"/>
                <w:szCs w:val="28"/>
              </w:rPr>
              <w:t xml:space="preserve">изическому воспитанию в школах </w:t>
            </w:r>
            <w:r w:rsidRPr="00FD3F0A">
              <w:rPr>
                <w:rFonts w:ascii="Times New Roman" w:hAnsi="Times New Roman" w:cs="Times New Roman"/>
                <w:sz w:val="28"/>
                <w:szCs w:val="28"/>
              </w:rPr>
              <w:t>с количеством классов:</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до 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10 до 19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20 до 29</w:t>
            </w:r>
            <w:r>
              <w:rPr>
                <w:rFonts w:ascii="Times New Roman" w:hAnsi="Times New Roman" w:cs="Times New Roman"/>
                <w:sz w:val="28"/>
                <w:szCs w:val="28"/>
              </w:rPr>
              <w:t xml:space="preserve"> включительно</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от 30 и более</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100</w:t>
            </w:r>
          </w:p>
        </w:tc>
      </w:tr>
      <w:tr w:rsidR="002B1465" w:rsidTr="00B83B80">
        <w:tc>
          <w:tcPr>
            <w:tcW w:w="675" w:type="dxa"/>
            <w:vMerge w:val="restart"/>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3</w:t>
            </w:r>
            <w:r w:rsidRPr="00FD3F0A">
              <w:rPr>
                <w:rFonts w:ascii="Times New Roman" w:hAnsi="Times New Roman" w:cs="Times New Roman"/>
                <w:sz w:val="28"/>
                <w:szCs w:val="28"/>
              </w:rPr>
              <w:t>.</w:t>
            </w:r>
          </w:p>
        </w:tc>
        <w:tc>
          <w:tcPr>
            <w:tcW w:w="6919" w:type="dxa"/>
            <w:tcBorders>
              <w:bottom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76" w:type="dxa"/>
            <w:tcBorders>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Tr="00B83B80">
        <w:tc>
          <w:tcPr>
            <w:tcW w:w="675" w:type="dxa"/>
            <w:vMerge/>
          </w:tcPr>
          <w:p w:rsidR="002B1465" w:rsidRPr="00FD3F0A" w:rsidRDefault="002B1465" w:rsidP="00B83B80">
            <w:pPr>
              <w:pStyle w:val="ConsPlusNormal"/>
              <w:jc w:val="center"/>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6 - 12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bottom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13 - 29 классов</w:t>
            </w:r>
          </w:p>
        </w:tc>
        <w:tc>
          <w:tcPr>
            <w:tcW w:w="1976" w:type="dxa"/>
            <w:tcBorders>
              <w:top w:val="nil"/>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35</w:t>
            </w:r>
          </w:p>
        </w:tc>
      </w:tr>
      <w:tr w:rsidR="002B1465" w:rsidTr="00B83B80">
        <w:tc>
          <w:tcPr>
            <w:tcW w:w="675" w:type="dxa"/>
            <w:vMerge/>
          </w:tcPr>
          <w:p w:rsidR="002B1465" w:rsidRPr="00FD3F0A" w:rsidRDefault="002B1465" w:rsidP="00B83B80">
            <w:pPr>
              <w:pStyle w:val="ConsPlusNormal"/>
              <w:rPr>
                <w:rFonts w:ascii="Times New Roman" w:hAnsi="Times New Roman" w:cs="Times New Roman"/>
                <w:sz w:val="28"/>
                <w:szCs w:val="28"/>
              </w:rPr>
            </w:pPr>
          </w:p>
        </w:tc>
        <w:tc>
          <w:tcPr>
            <w:tcW w:w="6919" w:type="dxa"/>
            <w:tcBorders>
              <w:top w:val="nil"/>
            </w:tcBorders>
          </w:tcPr>
          <w:p w:rsidR="002B1465" w:rsidRPr="00FD3F0A" w:rsidRDefault="002B1465" w:rsidP="00B83B80">
            <w:pPr>
              <w:pStyle w:val="ConsPlusNormal"/>
              <w:ind w:firstLine="318"/>
              <w:rPr>
                <w:rFonts w:ascii="Times New Roman" w:hAnsi="Times New Roman" w:cs="Times New Roman"/>
                <w:sz w:val="28"/>
                <w:szCs w:val="28"/>
              </w:rPr>
            </w:pPr>
            <w:r w:rsidRPr="00FD3F0A">
              <w:rPr>
                <w:rFonts w:ascii="Times New Roman" w:hAnsi="Times New Roman" w:cs="Times New Roman"/>
                <w:sz w:val="28"/>
                <w:szCs w:val="28"/>
              </w:rPr>
              <w:t>30 и более классов</w:t>
            </w:r>
          </w:p>
        </w:tc>
        <w:tc>
          <w:tcPr>
            <w:tcW w:w="1976"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50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4</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Учителям, преподавателям за заведование учебно-консультативными пунктами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10</w:t>
            </w:r>
          </w:p>
        </w:tc>
      </w:tr>
      <w:tr w:rsidR="002B1465" w:rsidTr="00B83B80">
        <w:tc>
          <w:tcPr>
            <w:tcW w:w="675"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r>
              <w:rPr>
                <w:rFonts w:ascii="Times New Roman" w:hAnsi="Times New Roman" w:cs="Times New Roman"/>
                <w:sz w:val="28"/>
                <w:szCs w:val="28"/>
                <w:lang w:val="en-US"/>
              </w:rPr>
              <w:t>5</w:t>
            </w:r>
            <w:r w:rsidRPr="00FD3F0A">
              <w:rPr>
                <w:rFonts w:ascii="Times New Roman" w:hAnsi="Times New Roman" w:cs="Times New Roman"/>
                <w:sz w:val="28"/>
                <w:szCs w:val="28"/>
              </w:rPr>
              <w:t>.</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обслуживание вычислительной техники (при </w:t>
            </w:r>
            <w:r w:rsidRPr="00FD3F0A">
              <w:rPr>
                <w:rFonts w:ascii="Times New Roman" w:hAnsi="Times New Roman" w:cs="Times New Roman"/>
                <w:sz w:val="28"/>
                <w:szCs w:val="28"/>
              </w:rPr>
              <w:lastRenderedPageBreak/>
              <w:t>отсутствии в штатном расписании должности техника по обслуживанию вычислительной техники)</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lastRenderedPageBreak/>
              <w:t>50</w:t>
            </w:r>
          </w:p>
        </w:tc>
      </w:tr>
      <w:tr w:rsidR="002B1465" w:rsidTr="00B83B80">
        <w:tc>
          <w:tcPr>
            <w:tcW w:w="675" w:type="dxa"/>
          </w:tcPr>
          <w:p w:rsidR="002B1465" w:rsidRPr="00B8432D" w:rsidRDefault="002B1465" w:rsidP="00B83B80">
            <w:pPr>
              <w:pStyle w:val="ConsPlusNormal"/>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16.</w:t>
            </w:r>
          </w:p>
        </w:tc>
        <w:tc>
          <w:tcPr>
            <w:tcW w:w="6919"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выполнение административно-хозяйственных функций при отсутствии в штатном расписании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должности заместителя руководителя по административно-хозяйственной части или заведующего хозяйством</w:t>
            </w:r>
          </w:p>
        </w:tc>
        <w:tc>
          <w:tcPr>
            <w:tcW w:w="1976"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bl>
    <w:p w:rsidR="002B1465"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Доплаты за классное руководство, проверку письменных работ устанавливаются в размере, предусмотренном настоящей таблицей, в классе (учебной группе) для детей с ограниченными возможностями здоровья с наполняемостью не менее наполняемости, установленной нормами </w:t>
      </w:r>
      <w:r w:rsidRPr="009E3C01">
        <w:rPr>
          <w:rFonts w:ascii="Times New Roman" w:hAnsi="Times New Roman" w:cs="Times New Roman"/>
          <w:sz w:val="28"/>
          <w:szCs w:val="28"/>
        </w:rPr>
        <w:t xml:space="preserve">СанПиН 2.4.2.3286-15 «Санитарно-эпидемиологические требования к условиям и организации обучения и воспитания в организациях, осуществляющих </w:t>
      </w:r>
      <w:r w:rsidRPr="00FD3F0A">
        <w:rPr>
          <w:rFonts w:ascii="Times New Roman" w:hAnsi="Times New Roman" w:cs="Times New Roman"/>
          <w:sz w:val="28"/>
          <w:szCs w:val="28"/>
        </w:rPr>
        <w:t>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Pr>
          <w:rFonts w:ascii="Times New Roman" w:hAnsi="Times New Roman" w:cs="Times New Roman"/>
          <w:sz w:val="28"/>
          <w:szCs w:val="28"/>
        </w:rPr>
        <w:t>»</w:t>
      </w:r>
      <w:r w:rsidRPr="00FD3F0A">
        <w:rPr>
          <w:rFonts w:ascii="Times New Roman" w:hAnsi="Times New Roman" w:cs="Times New Roman"/>
          <w:sz w:val="28"/>
          <w:szCs w:val="28"/>
        </w:rPr>
        <w:t xml:space="preserve">, утвержденными </w:t>
      </w:r>
      <w:r>
        <w:rPr>
          <w:rFonts w:ascii="Times New Roman" w:hAnsi="Times New Roman" w:cs="Times New Roman"/>
          <w:sz w:val="28"/>
          <w:szCs w:val="28"/>
        </w:rPr>
        <w:t>П</w:t>
      </w:r>
      <w:r w:rsidRPr="00FD3F0A">
        <w:rPr>
          <w:rFonts w:ascii="Times New Roman" w:hAnsi="Times New Roman" w:cs="Times New Roman"/>
          <w:sz w:val="28"/>
          <w:szCs w:val="28"/>
        </w:rPr>
        <w:t>остановлением Главного государственного санитарного врача Российской Федерации от 10 июля 2015 г</w:t>
      </w:r>
      <w:r>
        <w:rPr>
          <w:rFonts w:ascii="Times New Roman" w:hAnsi="Times New Roman" w:cs="Times New Roman"/>
          <w:sz w:val="28"/>
          <w:szCs w:val="28"/>
        </w:rPr>
        <w:t>ода</w:t>
      </w:r>
      <w:r w:rsidRPr="00FD3F0A">
        <w:rPr>
          <w:rFonts w:ascii="Times New Roman" w:hAnsi="Times New Roman" w:cs="Times New Roman"/>
          <w:sz w:val="28"/>
          <w:szCs w:val="28"/>
        </w:rPr>
        <w:t xml:space="preserve"> N 26</w:t>
      </w:r>
      <w:r>
        <w:rPr>
          <w:rFonts w:ascii="Times New Roman" w:hAnsi="Times New Roman" w:cs="Times New Roman"/>
          <w:sz w:val="28"/>
          <w:szCs w:val="28"/>
        </w:rPr>
        <w:t>»</w:t>
      </w:r>
      <w:r w:rsidRPr="00FD3F0A">
        <w:rPr>
          <w:rFonts w:ascii="Times New Roman" w:hAnsi="Times New Roman" w:cs="Times New Roman"/>
          <w:sz w:val="28"/>
          <w:szCs w:val="28"/>
        </w:rPr>
        <w:t>, или 14 человек и более в о</w:t>
      </w:r>
      <w:r>
        <w:rPr>
          <w:rFonts w:ascii="Times New Roman" w:hAnsi="Times New Roman" w:cs="Times New Roman"/>
          <w:sz w:val="28"/>
          <w:szCs w:val="28"/>
        </w:rPr>
        <w:t>бщеобразовательных учреждениях</w:t>
      </w:r>
      <w:r w:rsidRPr="00FD3F0A">
        <w:rPr>
          <w:rFonts w:ascii="Times New Roman" w:hAnsi="Times New Roman" w:cs="Times New Roman"/>
          <w:sz w:val="28"/>
          <w:szCs w:val="28"/>
        </w:rPr>
        <w:t>, образовательных учреждениях для детей дошкольного и младшего школьного возраста, расположенных в сельской местности. Для классов (учебных групп)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3.6.4.3.</w:t>
      </w:r>
      <w:r w:rsidRPr="003E1984">
        <w:rPr>
          <w:rFonts w:ascii="Times New Roman" w:hAnsi="Times New Roman" w:cs="Times New Roman"/>
          <w:sz w:val="28"/>
          <w:szCs w:val="28"/>
        </w:rPr>
        <w:t xml:space="preserve"> </w:t>
      </w:r>
      <w:r w:rsidRPr="00FD3F0A">
        <w:rPr>
          <w:rFonts w:ascii="Times New Roman" w:hAnsi="Times New Roman" w:cs="Times New Roman"/>
          <w:sz w:val="28"/>
          <w:szCs w:val="28"/>
        </w:rPr>
        <w:t>Выплаты за выполнение работ в других условиях, отклоняющихся от нормальных, устанавливаются в следующих размерах:</w:t>
      </w:r>
    </w:p>
    <w:p w:rsidR="002B1465" w:rsidRPr="00FD3F0A" w:rsidRDefault="002B1465" w:rsidP="002B1465">
      <w:pPr>
        <w:pStyle w:val="ConsPlusNormal"/>
        <w:jc w:val="both"/>
        <w:rPr>
          <w:rFonts w:ascii="Times New Roman" w:hAnsi="Times New Roman" w:cs="Times New Roman"/>
          <w:sz w:val="28"/>
          <w:szCs w:val="28"/>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6350"/>
        <w:gridCol w:w="2548"/>
      </w:tblGrid>
      <w:tr w:rsidR="002B1465" w:rsidRPr="00FD3F0A" w:rsidTr="00B83B80">
        <w:tc>
          <w:tcPr>
            <w:tcW w:w="667"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p>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п/п</w:t>
            </w:r>
          </w:p>
        </w:tc>
        <w:tc>
          <w:tcPr>
            <w:tcW w:w="6350"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sidRPr="00FD3F0A">
              <w:rPr>
                <w:rFonts w:ascii="Times New Roman" w:hAnsi="Times New Roman" w:cs="Times New Roman"/>
                <w:sz w:val="28"/>
                <w:szCs w:val="28"/>
              </w:rPr>
              <w:t>Наименование работ</w:t>
            </w:r>
          </w:p>
        </w:tc>
        <w:tc>
          <w:tcPr>
            <w:tcW w:w="2548" w:type="dxa"/>
          </w:tcPr>
          <w:p w:rsidR="002B1465" w:rsidRPr="00FD3F0A"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FD3F0A">
              <w:rPr>
                <w:rFonts w:ascii="Times New Roman" w:hAnsi="Times New Roman" w:cs="Times New Roman"/>
                <w:sz w:val="28"/>
                <w:szCs w:val="28"/>
              </w:rPr>
              <w:t>азмер выплаты в процентах к должностному окладу (ставке заработной платы)</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sidRPr="00FD3F0A">
              <w:rPr>
                <w:rFonts w:ascii="Times New Roman" w:hAnsi="Times New Roman" w:cs="Times New Roman"/>
                <w:sz w:val="28"/>
                <w:szCs w:val="28"/>
              </w:rPr>
              <w:t>1.</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Женщинам, работающим в сельской местности, на работах, где по условиям труда рабочий день разделен на части (с перерывом рабочего времени более 2 часов)</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30</w:t>
            </w:r>
          </w:p>
        </w:tc>
      </w:tr>
      <w:tr w:rsidR="002B1465" w:rsidRPr="00FD3F0A" w:rsidTr="00B83B80">
        <w:tblPrEx>
          <w:tblBorders>
            <w:insideH w:val="nil"/>
          </w:tblBorders>
        </w:tblPrEx>
        <w:tc>
          <w:tcPr>
            <w:tcW w:w="667" w:type="dxa"/>
            <w:tcBorders>
              <w:bottom w:val="nil"/>
            </w:tcBorders>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Pr="00FD3F0A">
              <w:rPr>
                <w:rFonts w:ascii="Times New Roman" w:hAnsi="Times New Roman" w:cs="Times New Roman"/>
                <w:sz w:val="28"/>
                <w:szCs w:val="28"/>
              </w:rPr>
              <w:t>.</w:t>
            </w:r>
          </w:p>
        </w:tc>
        <w:tc>
          <w:tcPr>
            <w:tcW w:w="6350" w:type="dxa"/>
            <w:tcBorders>
              <w:bottom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 xml:space="preserve">За работу в образовательных учреждениях, имеющих специальные (коррекционные) </w:t>
            </w:r>
            <w:r w:rsidRPr="00FD3F0A">
              <w:rPr>
                <w:rFonts w:ascii="Times New Roman" w:hAnsi="Times New Roman" w:cs="Times New Roman"/>
                <w:sz w:val="28"/>
                <w:szCs w:val="28"/>
              </w:rPr>
              <w:lastRenderedPageBreak/>
              <w:t>отделения, классы, группы для обучающихся (воспитанников) с ограниченными возможностями здоровья или классы (группы) для обучающихся (воспитанников), нуждающихся в длительном лечении:</w:t>
            </w:r>
          </w:p>
        </w:tc>
        <w:tc>
          <w:tcPr>
            <w:tcW w:w="2548" w:type="dxa"/>
            <w:tcBorders>
              <w:bottom w:val="nil"/>
            </w:tcBorders>
            <w:vAlign w:val="bottom"/>
          </w:tcPr>
          <w:p w:rsidR="002B1465" w:rsidRPr="00FD3F0A" w:rsidRDefault="002B1465" w:rsidP="00B83B80">
            <w:pPr>
              <w:pStyle w:val="ConsPlusNormal"/>
              <w:jc w:val="right"/>
              <w:rPr>
                <w:rFonts w:ascii="Times New Roman" w:hAnsi="Times New Roman" w:cs="Times New Roman"/>
                <w:sz w:val="28"/>
                <w:szCs w:val="28"/>
              </w:rPr>
            </w:pPr>
          </w:p>
        </w:tc>
      </w:tr>
      <w:tr w:rsidR="002B1465" w:rsidRPr="00FD3F0A" w:rsidTr="00B83B80">
        <w:tblPrEx>
          <w:tblBorders>
            <w:insideH w:val="nil"/>
          </w:tblBorders>
        </w:tblPrEx>
        <w:tc>
          <w:tcPr>
            <w:tcW w:w="667" w:type="dxa"/>
            <w:tcBorders>
              <w:top w:val="nil"/>
            </w:tcBorders>
          </w:tcPr>
          <w:p w:rsidR="002B1465" w:rsidRPr="00FD3F0A" w:rsidRDefault="002B1465" w:rsidP="00B83B80">
            <w:pPr>
              <w:pStyle w:val="ConsPlusNormal"/>
              <w:rPr>
                <w:rFonts w:ascii="Times New Roman" w:hAnsi="Times New Roman" w:cs="Times New Roman"/>
                <w:sz w:val="28"/>
                <w:szCs w:val="28"/>
              </w:rPr>
            </w:pPr>
          </w:p>
        </w:tc>
        <w:tc>
          <w:tcPr>
            <w:tcW w:w="6350" w:type="dxa"/>
            <w:tcBorders>
              <w:top w:val="nil"/>
            </w:tcBorders>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работникам, непосредственно занятым в таких классах (группах)</w:t>
            </w:r>
          </w:p>
        </w:tc>
        <w:tc>
          <w:tcPr>
            <w:tcW w:w="2548" w:type="dxa"/>
            <w:tcBorders>
              <w:top w:val="nil"/>
            </w:tcBorders>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4</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 учителям и другим педагогическим работникам</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Специалистам за работу в образовательных учреждениях, расположенных в сельской местности</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25</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Pr="00FD3F0A">
              <w:rPr>
                <w:rFonts w:ascii="Times New Roman" w:hAnsi="Times New Roman" w:cs="Times New Roman"/>
                <w:sz w:val="28"/>
                <w:szCs w:val="28"/>
              </w:rPr>
              <w:t>.</w:t>
            </w:r>
          </w:p>
        </w:tc>
        <w:tc>
          <w:tcPr>
            <w:tcW w:w="6350" w:type="dxa"/>
          </w:tcPr>
          <w:p w:rsidR="002B1465" w:rsidRPr="00FD3F0A" w:rsidRDefault="002B1465" w:rsidP="00B83B80">
            <w:pPr>
              <w:pStyle w:val="ConsPlusNormal"/>
              <w:rPr>
                <w:rFonts w:ascii="Times New Roman" w:hAnsi="Times New Roman" w:cs="Times New Roman"/>
                <w:sz w:val="28"/>
                <w:szCs w:val="28"/>
              </w:rPr>
            </w:pPr>
            <w:r w:rsidRPr="00FD3F0A">
              <w:rPr>
                <w:rFonts w:ascii="Times New Roman" w:hAnsi="Times New Roman" w:cs="Times New Roman"/>
                <w:sz w:val="28"/>
                <w:szCs w:val="28"/>
              </w:rPr>
              <w:t>Специалистам психолого-педагогических и медико-педагогических комиссий, логопедических пунктов</w:t>
            </w:r>
          </w:p>
        </w:tc>
        <w:tc>
          <w:tcPr>
            <w:tcW w:w="2548" w:type="dxa"/>
            <w:vAlign w:val="bottom"/>
          </w:tcPr>
          <w:p w:rsidR="002B1465" w:rsidRPr="00FD3F0A" w:rsidRDefault="002B1465" w:rsidP="00B83B80">
            <w:pPr>
              <w:pStyle w:val="ConsPlusNormal"/>
              <w:jc w:val="right"/>
              <w:rPr>
                <w:rFonts w:ascii="Times New Roman" w:hAnsi="Times New Roman" w:cs="Times New Roman"/>
                <w:sz w:val="28"/>
                <w:szCs w:val="28"/>
              </w:rPr>
            </w:pPr>
            <w:r w:rsidRPr="00FD3F0A">
              <w:rPr>
                <w:rFonts w:ascii="Times New Roman" w:hAnsi="Times New Roman" w:cs="Times New Roman"/>
                <w:sz w:val="28"/>
                <w:szCs w:val="28"/>
              </w:rPr>
              <w:t>20</w:t>
            </w:r>
          </w:p>
        </w:tc>
      </w:tr>
      <w:tr w:rsidR="002B1465" w:rsidRPr="00FD3F0A" w:rsidTr="00B83B80">
        <w:tc>
          <w:tcPr>
            <w:tcW w:w="667" w:type="dxa"/>
          </w:tcPr>
          <w:p w:rsidR="002B1465" w:rsidRPr="00FD3F0A"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Pr="00FD3F0A">
              <w:rPr>
                <w:rFonts w:ascii="Times New Roman" w:hAnsi="Times New Roman" w:cs="Times New Roman"/>
                <w:sz w:val="28"/>
                <w:szCs w:val="28"/>
              </w:rPr>
              <w:t>.</w:t>
            </w:r>
          </w:p>
        </w:tc>
        <w:tc>
          <w:tcPr>
            <w:tcW w:w="6350" w:type="dxa"/>
          </w:tcPr>
          <w:p w:rsidR="002B1465" w:rsidRPr="003F7D58" w:rsidRDefault="002B1465" w:rsidP="00B83B80">
            <w:pPr>
              <w:pStyle w:val="ConsPlusNormal"/>
              <w:rPr>
                <w:rFonts w:ascii="Times New Roman" w:hAnsi="Times New Roman" w:cs="Times New Roman"/>
                <w:sz w:val="28"/>
                <w:szCs w:val="28"/>
              </w:rPr>
            </w:pPr>
            <w:r w:rsidRPr="003F7D58">
              <w:rPr>
                <w:rFonts w:ascii="Times New Roman" w:hAnsi="Times New Roman" w:cs="Times New Roman"/>
                <w:sz w:val="28"/>
                <w:szCs w:val="28"/>
              </w:rPr>
              <w:t>Младшим воспитателям</w:t>
            </w:r>
            <w:r>
              <w:rPr>
                <w:rFonts w:ascii="Times New Roman" w:hAnsi="Times New Roman" w:cs="Times New Roman"/>
                <w:sz w:val="28"/>
                <w:szCs w:val="28"/>
              </w:rPr>
              <w:t xml:space="preserve"> и помощникам воспитателей</w:t>
            </w:r>
            <w:r w:rsidRPr="003F7D58">
              <w:rPr>
                <w:rFonts w:ascii="Times New Roman" w:hAnsi="Times New Roman" w:cs="Times New Roman"/>
                <w:sz w:val="28"/>
                <w:szCs w:val="28"/>
              </w:rPr>
              <w:t xml:space="preserve">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2548" w:type="dxa"/>
            <w:vAlign w:val="bottom"/>
          </w:tcPr>
          <w:p w:rsidR="002B1465" w:rsidRPr="003F7D58" w:rsidRDefault="002B1465" w:rsidP="00B83B80">
            <w:pPr>
              <w:pStyle w:val="ConsPlusNormal"/>
              <w:jc w:val="right"/>
              <w:rPr>
                <w:rFonts w:ascii="Times New Roman" w:hAnsi="Times New Roman" w:cs="Times New Roman"/>
                <w:sz w:val="28"/>
                <w:szCs w:val="28"/>
              </w:rPr>
            </w:pPr>
            <w:r w:rsidRPr="003F7D58">
              <w:rPr>
                <w:rFonts w:ascii="Times New Roman" w:hAnsi="Times New Roman" w:cs="Times New Roman"/>
                <w:sz w:val="28"/>
                <w:szCs w:val="28"/>
              </w:rPr>
              <w:t>30</w:t>
            </w:r>
          </w:p>
        </w:tc>
      </w:tr>
    </w:tbl>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Перечень должностей специалистов, которым устанавливается доплата за работу в образовательных учреждениях, расположенных в сельской местности, утверждается руководителем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по согласованию с представительным органом работников.</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Компенсационные выплаты за выполнение работ в других условиях, отклоняющихся от нормальных, осуществляются с учетом нагрузки.</w:t>
      </w:r>
    </w:p>
    <w:p w:rsidR="002B1465" w:rsidRPr="00257EB3"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3.</w:t>
      </w:r>
      <w:r>
        <w:rPr>
          <w:rFonts w:ascii="Times New Roman" w:hAnsi="Times New Roman" w:cs="Times New Roman"/>
          <w:sz w:val="28"/>
          <w:szCs w:val="28"/>
        </w:rPr>
        <w:t>7.</w:t>
      </w:r>
      <w:r w:rsidRPr="00257EB3">
        <w:rPr>
          <w:rFonts w:ascii="Times New Roman" w:hAnsi="Times New Roman" w:cs="Times New Roman"/>
          <w:sz w:val="28"/>
          <w:szCs w:val="28"/>
        </w:rPr>
        <w:t xml:space="preserve"> Педагогическим работникам муниципальных общеобразовательных организаций устанавливается ежемесячное денежное вознаграждение за классное руководство в размере 5000 рублей, но не более двух выплат ежемесячного денежного вознаграждения одному педагогическому работнику </w:t>
      </w:r>
      <w:r w:rsidRPr="00257EB3">
        <w:rPr>
          <w:rFonts w:ascii="Times New Roman" w:hAnsi="Times New Roman" w:cs="Times New Roman"/>
          <w:sz w:val="28"/>
          <w:szCs w:val="28"/>
        </w:rPr>
        <w:lastRenderedPageBreak/>
        <w:t>при условии осуществления классного руководства в двух и более классах.</w:t>
      </w:r>
    </w:p>
    <w:p w:rsidR="002B1465"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Ежемесячное денежное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r>
        <w:rPr>
          <w:rFonts w:ascii="Times New Roman" w:hAnsi="Times New Roman" w:cs="Times New Roman"/>
          <w:sz w:val="28"/>
          <w:szCs w:val="28"/>
        </w:rPr>
        <w:t xml:space="preserve"> </w:t>
      </w:r>
    </w:p>
    <w:p w:rsidR="002B1465"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5F2B10">
        <w:rPr>
          <w:rFonts w:ascii="Times New Roman" w:hAnsi="Times New Roman" w:cs="Times New Roman"/>
          <w:sz w:val="28"/>
          <w:szCs w:val="28"/>
        </w:rPr>
        <w:t>Компенсационные выплаты работникам, занятым на работах с вредными и (или) опасными условиями труда, оплата за сверхурочную работу, работу в ночное время и праздничные дни, а также выплаты за совмещение профессий (должностей), расширение зоны обслуживания и увеличение объема выполняемых работ не включаются в минимальный размер оплаты труда.</w:t>
      </w:r>
    </w:p>
    <w:p w:rsidR="002B1465" w:rsidRDefault="002B1465" w:rsidP="002B1465">
      <w:pPr>
        <w:pStyle w:val="ConsPlusNormal"/>
        <w:ind w:firstLine="709"/>
        <w:jc w:val="both"/>
        <w:rPr>
          <w:rFonts w:ascii="Times New Roman" w:hAnsi="Times New Roman" w:cs="Times New Roman"/>
          <w:sz w:val="28"/>
          <w:szCs w:val="28"/>
        </w:rPr>
      </w:pPr>
    </w:p>
    <w:p w:rsidR="002B1465" w:rsidRPr="0027026B" w:rsidRDefault="002B1465" w:rsidP="002B1465">
      <w:pPr>
        <w:pStyle w:val="ConsPlusTitle"/>
        <w:jc w:val="center"/>
        <w:outlineLvl w:val="1"/>
        <w:rPr>
          <w:rFonts w:ascii="Times New Roman" w:hAnsi="Times New Roman" w:cs="Times New Roman"/>
          <w:b w:val="0"/>
          <w:sz w:val="28"/>
          <w:szCs w:val="28"/>
        </w:rPr>
      </w:pPr>
      <w:r w:rsidRPr="0027026B">
        <w:rPr>
          <w:rFonts w:ascii="Times New Roman" w:hAnsi="Times New Roman" w:cs="Times New Roman"/>
          <w:b w:val="0"/>
          <w:sz w:val="28"/>
          <w:szCs w:val="28"/>
        </w:rPr>
        <w:t>IV. Выплаты стимулирующего характера</w:t>
      </w:r>
    </w:p>
    <w:p w:rsidR="002B1465" w:rsidRPr="00FD3F0A" w:rsidRDefault="002B1465" w:rsidP="002B1465">
      <w:pPr>
        <w:pStyle w:val="ConsPlusNormal"/>
        <w:jc w:val="both"/>
        <w:rPr>
          <w:rFonts w:ascii="Times New Roman" w:hAnsi="Times New Roman" w:cs="Times New Roman"/>
          <w:sz w:val="28"/>
          <w:szCs w:val="28"/>
        </w:rPr>
      </w:pPr>
    </w:p>
    <w:p w:rsidR="002B1465" w:rsidRPr="00FD3F0A" w:rsidRDefault="002B1465" w:rsidP="002B1465">
      <w:pPr>
        <w:pStyle w:val="ConsPlusNormal"/>
        <w:ind w:firstLine="540"/>
        <w:jc w:val="both"/>
        <w:rPr>
          <w:rFonts w:ascii="Times New Roman" w:hAnsi="Times New Roman" w:cs="Times New Roman"/>
          <w:sz w:val="28"/>
          <w:szCs w:val="28"/>
        </w:rPr>
      </w:pPr>
      <w:r w:rsidRPr="00FD3F0A">
        <w:rPr>
          <w:rFonts w:ascii="Times New Roman" w:hAnsi="Times New Roman" w:cs="Times New Roman"/>
          <w:sz w:val="28"/>
          <w:szCs w:val="28"/>
        </w:rPr>
        <w:t xml:space="preserve">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Размеры выплат стимулирующего характера устанавливаются </w:t>
      </w:r>
      <w:r>
        <w:rPr>
          <w:rFonts w:ascii="Times New Roman" w:hAnsi="Times New Roman" w:cs="Times New Roman"/>
          <w:sz w:val="28"/>
          <w:szCs w:val="28"/>
        </w:rPr>
        <w:t>бюджетными и автономными</w:t>
      </w:r>
      <w:r w:rsidRPr="00FD3F0A">
        <w:rPr>
          <w:rFonts w:ascii="Times New Roman" w:hAnsi="Times New Roman" w:cs="Times New Roman"/>
          <w:sz w:val="28"/>
          <w:szCs w:val="28"/>
        </w:rPr>
        <w:t xml:space="preserve"> учреждениями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заместителям руководителей </w:t>
      </w:r>
      <w:r>
        <w:rPr>
          <w:rFonts w:ascii="Times New Roman" w:hAnsi="Times New Roman" w:cs="Times New Roman"/>
          <w:sz w:val="28"/>
          <w:szCs w:val="28"/>
        </w:rPr>
        <w:t xml:space="preserve">бюджетных и автономных </w:t>
      </w:r>
      <w:r w:rsidRPr="00FD3F0A">
        <w:rPr>
          <w:rFonts w:ascii="Times New Roman" w:hAnsi="Times New Roman" w:cs="Times New Roman"/>
          <w:sz w:val="28"/>
          <w:szCs w:val="28"/>
        </w:rPr>
        <w:t xml:space="preserve">учреждений устанавливаются с учетом целевых показателей эффективности работы, устанавливаемых руководителям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4.2. В </w:t>
      </w:r>
      <w:r>
        <w:rPr>
          <w:rFonts w:ascii="Times New Roman" w:hAnsi="Times New Roman" w:cs="Times New Roman"/>
          <w:sz w:val="28"/>
          <w:szCs w:val="28"/>
        </w:rPr>
        <w:t>бюджетном и автономном</w:t>
      </w:r>
      <w:r w:rsidRPr="00FD3F0A">
        <w:rPr>
          <w:rFonts w:ascii="Times New Roman" w:hAnsi="Times New Roman" w:cs="Times New Roman"/>
          <w:sz w:val="28"/>
          <w:szCs w:val="28"/>
        </w:rPr>
        <w:t xml:space="preserve"> учреждении устанавливаются следующие виды выплат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интенсивность и высокие результаты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качество выполняемых работ;</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премиальные выплаты по итогам работы.</w:t>
      </w:r>
    </w:p>
    <w:p w:rsidR="002B1465" w:rsidRPr="00FD3F0A"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Бюджетные и автономные</w:t>
      </w:r>
      <w:r w:rsidRPr="00FD3F0A">
        <w:rPr>
          <w:rFonts w:ascii="Times New Roman" w:hAnsi="Times New Roman" w:cs="Times New Roman"/>
          <w:sz w:val="28"/>
          <w:szCs w:val="28"/>
        </w:rPr>
        <w:t xml:space="preserve"> учреждения </w:t>
      </w:r>
      <w:r>
        <w:rPr>
          <w:rFonts w:ascii="Times New Roman" w:hAnsi="Times New Roman" w:cs="Times New Roman"/>
          <w:sz w:val="28"/>
          <w:szCs w:val="28"/>
        </w:rPr>
        <w:t>вправе</w:t>
      </w:r>
      <w:r w:rsidRPr="00FD3F0A">
        <w:rPr>
          <w:rFonts w:ascii="Times New Roman" w:hAnsi="Times New Roman" w:cs="Times New Roman"/>
          <w:sz w:val="28"/>
          <w:szCs w:val="28"/>
        </w:rPr>
        <w:t xml:space="preserve"> устанавливать иные выплаты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4.2.1. Выплаты за интенсивность и высокие результаты труда:</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lastRenderedPageBreak/>
        <w:t xml:space="preserve">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w:t>
      </w:r>
      <w:r>
        <w:rPr>
          <w:rFonts w:ascii="Times New Roman" w:hAnsi="Times New Roman" w:cs="Times New Roman"/>
          <w:sz w:val="28"/>
          <w:szCs w:val="28"/>
        </w:rPr>
        <w:t>бюджетные и автономные</w:t>
      </w:r>
      <w:r w:rsidRPr="003F7D58">
        <w:rPr>
          <w:rFonts w:ascii="Times New Roman" w:hAnsi="Times New Roman" w:cs="Times New Roman"/>
          <w:sz w:val="28"/>
          <w:szCs w:val="28"/>
        </w:rPr>
        <w:t xml:space="preserve"> учреждения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денежные выплаты воспитателям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реализующим образовательную программу дошкольного образования в соответствии с федеральным государственным образовательным стандартом в размере 2000 рублей</w:t>
      </w:r>
      <w:r>
        <w:rPr>
          <w:rFonts w:ascii="Times New Roman" w:hAnsi="Times New Roman" w:cs="Times New Roman"/>
          <w:sz w:val="28"/>
          <w:szCs w:val="28"/>
        </w:rPr>
        <w:t xml:space="preserve"> по основной должности пропорционально отработанному времени</w:t>
      </w:r>
      <w:r w:rsidRPr="003F7D58">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и т.д., 50 процентов от должностного оклада с конкретизацией наименования доплаты и ее размера в Положении об оплате труда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за руководство кружковой работой 25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педагогическим работникам, реализующим образовательные программы с углубленным изучением отдельных учебных предметов, предметных областей соответствующей образовательной программы (профильное обучение) 15 процентов от должностного оклада с учетом нагрузки;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рабочих специальностей за выполнение работ по нескольким смежным профессиям и специальностям при их отсутствии в штатном расписании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35 процентов от должностного оклада;</w:t>
      </w:r>
    </w:p>
    <w:p w:rsidR="002B1465" w:rsidRPr="006B2725" w:rsidRDefault="002B1465" w:rsidP="002B1465">
      <w:pPr>
        <w:pStyle w:val="ConsPlusNormal"/>
        <w:ind w:firstLine="709"/>
        <w:jc w:val="both"/>
        <w:rPr>
          <w:rFonts w:ascii="Times New Roman" w:hAnsi="Times New Roman" w:cs="Times New Roman"/>
          <w:sz w:val="28"/>
          <w:szCs w:val="28"/>
        </w:rPr>
      </w:pPr>
      <w:r w:rsidRPr="006B2725">
        <w:rPr>
          <w:rFonts w:ascii="Times New Roman" w:hAnsi="Times New Roman" w:cs="Times New Roman"/>
          <w:sz w:val="28"/>
          <w:szCs w:val="28"/>
        </w:rPr>
        <w:t xml:space="preserve">педагогическим работникам </w:t>
      </w:r>
      <w:r>
        <w:rPr>
          <w:rFonts w:ascii="Times New Roman" w:hAnsi="Times New Roman" w:cs="Times New Roman"/>
          <w:sz w:val="28"/>
          <w:szCs w:val="28"/>
        </w:rPr>
        <w:t>бюджетных и автономных</w:t>
      </w:r>
      <w:r w:rsidRPr="006B2725">
        <w:rPr>
          <w:rFonts w:ascii="Times New Roman" w:hAnsi="Times New Roman" w:cs="Times New Roman"/>
          <w:sz w:val="28"/>
          <w:szCs w:val="28"/>
        </w:rPr>
        <w:t xml:space="preserve"> учреждений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учреждений за личный вклад в общие результаты деятельности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w:t>
      </w:r>
      <w:r w:rsidRPr="00FD3F0A">
        <w:rPr>
          <w:rFonts w:ascii="Times New Roman" w:hAnsi="Times New Roman" w:cs="Times New Roman"/>
          <w:sz w:val="28"/>
          <w:szCs w:val="28"/>
        </w:rPr>
        <w:lastRenderedPageBreak/>
        <w:t>участие в подготовке и организации социально значимых мероприятий 25 процентов от должностного оклада;</w:t>
      </w:r>
    </w:p>
    <w:p w:rsidR="002B1465" w:rsidRPr="003F7D58"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тренерам-преподавателям, инструкторам-методистам, работающим в </w:t>
      </w:r>
      <w:r>
        <w:rPr>
          <w:rFonts w:ascii="Times New Roman" w:hAnsi="Times New Roman" w:cs="Times New Roman"/>
          <w:sz w:val="28"/>
          <w:szCs w:val="28"/>
        </w:rPr>
        <w:t>специализированных детско-юношеских спортивных школах олимпийского резерва</w:t>
      </w:r>
      <w:r w:rsidRPr="003F7D58">
        <w:rPr>
          <w:rFonts w:ascii="Times New Roman" w:hAnsi="Times New Roman" w:cs="Times New Roman"/>
          <w:sz w:val="28"/>
          <w:szCs w:val="28"/>
        </w:rPr>
        <w:t xml:space="preserve">, </w:t>
      </w:r>
      <w:r>
        <w:rPr>
          <w:rFonts w:ascii="Times New Roman" w:hAnsi="Times New Roman" w:cs="Times New Roman"/>
          <w:sz w:val="28"/>
          <w:szCs w:val="28"/>
        </w:rPr>
        <w:t>школах высшего спортивного мастерства</w:t>
      </w:r>
      <w:r w:rsidRPr="003F7D58">
        <w:rPr>
          <w:rFonts w:ascii="Times New Roman" w:hAnsi="Times New Roman" w:cs="Times New Roman"/>
          <w:sz w:val="28"/>
          <w:szCs w:val="28"/>
        </w:rPr>
        <w:t>, за специализацию - 10 процентов от должностного оклада;</w:t>
      </w:r>
    </w:p>
    <w:p w:rsidR="002B1465" w:rsidRPr="00C9453C"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тренерам-преподавателям</w:t>
      </w:r>
      <w:r>
        <w:rPr>
          <w:rFonts w:ascii="Times New Roman" w:hAnsi="Times New Roman" w:cs="Times New Roman"/>
          <w:sz w:val="28"/>
          <w:szCs w:val="28"/>
        </w:rPr>
        <w:t xml:space="preserve"> </w:t>
      </w:r>
      <w:r w:rsidRPr="003F7D58">
        <w:rPr>
          <w:rFonts w:ascii="Times New Roman" w:hAnsi="Times New Roman" w:cs="Times New Roman"/>
          <w:sz w:val="28"/>
          <w:szCs w:val="28"/>
        </w:rPr>
        <w:t>в</w:t>
      </w:r>
      <w:r>
        <w:rPr>
          <w:rFonts w:ascii="Times New Roman" w:hAnsi="Times New Roman" w:cs="Times New Roman"/>
          <w:sz w:val="28"/>
          <w:szCs w:val="28"/>
        </w:rPr>
        <w:t xml:space="preserve"> детско-юношеских спортивных школах </w:t>
      </w:r>
      <w:r w:rsidRPr="003F7D58">
        <w:rPr>
          <w:rFonts w:ascii="Times New Roman" w:hAnsi="Times New Roman" w:cs="Times New Roman"/>
          <w:sz w:val="28"/>
          <w:szCs w:val="28"/>
        </w:rPr>
        <w:t>и</w:t>
      </w:r>
      <w:r>
        <w:rPr>
          <w:rFonts w:ascii="Times New Roman" w:hAnsi="Times New Roman" w:cs="Times New Roman"/>
          <w:sz w:val="28"/>
          <w:szCs w:val="28"/>
        </w:rPr>
        <w:t xml:space="preserve"> </w:t>
      </w:r>
      <w:r w:rsidRPr="003F7D58">
        <w:rPr>
          <w:rFonts w:ascii="Times New Roman" w:hAnsi="Times New Roman" w:cs="Times New Roman"/>
          <w:sz w:val="28"/>
          <w:szCs w:val="28"/>
        </w:rPr>
        <w:t xml:space="preserve">неспециализированных отделениях </w:t>
      </w:r>
      <w:r>
        <w:rPr>
          <w:rFonts w:ascii="Times New Roman" w:hAnsi="Times New Roman" w:cs="Times New Roman"/>
          <w:sz w:val="28"/>
          <w:szCs w:val="28"/>
        </w:rPr>
        <w:t>спортивных детско-юношеских школах олимпийского резерва</w:t>
      </w:r>
      <w:r w:rsidRPr="003F7D58">
        <w:rPr>
          <w:rFonts w:ascii="Times New Roman" w:hAnsi="Times New Roman" w:cs="Times New Roman"/>
          <w:sz w:val="28"/>
          <w:szCs w:val="28"/>
        </w:rPr>
        <w:t xml:space="preserve"> (отделениях по неолимпийским видам спорта), но при этом имеющим в числе учащихся-спортсменов, выполнивших (подтвердивших) разряд </w:t>
      </w:r>
      <w:r>
        <w:rPr>
          <w:rFonts w:ascii="Times New Roman" w:hAnsi="Times New Roman" w:cs="Times New Roman"/>
          <w:sz w:val="28"/>
          <w:szCs w:val="28"/>
        </w:rPr>
        <w:t>«кандидат в мастера спорта»</w:t>
      </w:r>
      <w:r w:rsidRPr="003F7D58">
        <w:rPr>
          <w:rFonts w:ascii="Times New Roman" w:hAnsi="Times New Roman" w:cs="Times New Roman"/>
          <w:sz w:val="28"/>
          <w:szCs w:val="28"/>
        </w:rPr>
        <w:t xml:space="preserve"> на этапе спортивного совершенствования и имеющих звание «Мастер спорта России» на этапе высшего спортивного мастерства, за специализацию – 10 процентов от должностного оклада;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работникам, ответственным за организацию питания в </w:t>
      </w:r>
      <w:r>
        <w:rPr>
          <w:rFonts w:ascii="Times New Roman" w:hAnsi="Times New Roman" w:cs="Times New Roman"/>
          <w:sz w:val="28"/>
          <w:szCs w:val="28"/>
        </w:rPr>
        <w:t>бюджетных и автономных</w:t>
      </w:r>
      <w:r w:rsidRPr="00FD3F0A">
        <w:rPr>
          <w:rFonts w:ascii="Times New Roman" w:hAnsi="Times New Roman" w:cs="Times New Roman"/>
          <w:sz w:val="28"/>
          <w:szCs w:val="28"/>
        </w:rPr>
        <w:t xml:space="preserve"> учреждениях, 20 процентов от должностного оклада, при отсутствии в штатном расписании должностей, в чьи должностные функции входит организация питания.</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4.2.2. Выплаты за качество выполняемых работ осуществляются на </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Выплаты за качество выполняемых работ осуществляются</w:t>
      </w:r>
      <w:r>
        <w:rPr>
          <w:rFonts w:ascii="Times New Roman" w:hAnsi="Times New Roman" w:cs="Times New Roman"/>
          <w:sz w:val="28"/>
          <w:szCs w:val="28"/>
        </w:rPr>
        <w:t>:</w:t>
      </w:r>
    </w:p>
    <w:p w:rsidR="002B1465" w:rsidRPr="00FE28EC"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на основании Перечня критериев и показателей качества предоставления образовательных услуг, утверждаемого </w:t>
      </w:r>
      <w:r>
        <w:rPr>
          <w:rFonts w:ascii="Times New Roman" w:hAnsi="Times New Roman" w:cs="Times New Roman"/>
          <w:sz w:val="28"/>
          <w:szCs w:val="28"/>
        </w:rPr>
        <w:t>бюджетным и автономным</w:t>
      </w:r>
      <w:r w:rsidRPr="00A90D8F">
        <w:rPr>
          <w:rFonts w:ascii="Times New Roman" w:hAnsi="Times New Roman" w:cs="Times New Roman"/>
          <w:sz w:val="28"/>
          <w:szCs w:val="28"/>
        </w:rPr>
        <w:t xml:space="preserve"> учреждением.</w:t>
      </w:r>
    </w:p>
    <w:p w:rsidR="002B1465" w:rsidRPr="00FE28EC"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w:t>
      </w:r>
      <w:r w:rsidRPr="00FE28EC">
        <w:rPr>
          <w:rFonts w:ascii="Times New Roman" w:hAnsi="Times New Roman" w:cs="Times New Roman"/>
          <w:sz w:val="28"/>
          <w:szCs w:val="28"/>
        </w:rPr>
        <w:t>;</w:t>
      </w:r>
    </w:p>
    <w:p w:rsidR="002B1465" w:rsidRPr="00FE28EC"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наличие квалификационной категории педагогическим работникам.</w:t>
      </w:r>
    </w:p>
    <w:p w:rsidR="002B1465"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w:t>
      </w:r>
      <w:r>
        <w:rPr>
          <w:rFonts w:ascii="Times New Roman" w:hAnsi="Times New Roman" w:cs="Times New Roman"/>
          <w:sz w:val="28"/>
          <w:szCs w:val="28"/>
        </w:rPr>
        <w:t>бюджетного и автономного</w:t>
      </w:r>
      <w:r w:rsidRPr="00A90D8F">
        <w:rPr>
          <w:rFonts w:ascii="Times New Roman" w:hAnsi="Times New Roman" w:cs="Times New Roman"/>
          <w:sz w:val="28"/>
          <w:szCs w:val="28"/>
        </w:rPr>
        <w:t xml:space="preserve"> учреждения в целом.</w:t>
      </w:r>
    </w:p>
    <w:p w:rsidR="002B1465" w:rsidRPr="00A90D8F" w:rsidRDefault="002B1465" w:rsidP="002B1465">
      <w:pPr>
        <w:pStyle w:val="ConsPlusNormal"/>
        <w:jc w:val="both"/>
        <w:rPr>
          <w:rFonts w:ascii="Times New Roman" w:hAnsi="Times New Roman" w:cs="Times New Roman"/>
          <w:sz w:val="28"/>
          <w:szCs w:val="28"/>
        </w:rPr>
      </w:pPr>
    </w:p>
    <w:p w:rsidR="002B1465" w:rsidRPr="00A90D8F" w:rsidRDefault="002B1465" w:rsidP="002B1465">
      <w:pPr>
        <w:pStyle w:val="ConsPlusTitle"/>
        <w:spacing w:line="240" w:lineRule="exact"/>
        <w:jc w:val="center"/>
        <w:outlineLvl w:val="2"/>
        <w:rPr>
          <w:rFonts w:ascii="Times New Roman" w:hAnsi="Times New Roman" w:cs="Times New Roman"/>
          <w:b w:val="0"/>
          <w:sz w:val="28"/>
          <w:szCs w:val="28"/>
        </w:rPr>
      </w:pPr>
      <w:r w:rsidRPr="00A90D8F">
        <w:rPr>
          <w:rFonts w:ascii="Times New Roman" w:hAnsi="Times New Roman" w:cs="Times New Roman"/>
          <w:b w:val="0"/>
          <w:sz w:val="28"/>
          <w:szCs w:val="28"/>
        </w:rPr>
        <w:t>ПРИМЕРНЫЕ ПОКАЗАТЕЛИ</w:t>
      </w:r>
    </w:p>
    <w:p w:rsidR="002B1465" w:rsidRPr="00A90D8F" w:rsidRDefault="002B1465" w:rsidP="002B1465">
      <w:pPr>
        <w:pStyle w:val="ConsPlusTitle"/>
        <w:spacing w:line="240" w:lineRule="exact"/>
        <w:jc w:val="center"/>
        <w:rPr>
          <w:rFonts w:ascii="Times New Roman" w:hAnsi="Times New Roman" w:cs="Times New Roman"/>
          <w:b w:val="0"/>
          <w:sz w:val="28"/>
          <w:szCs w:val="28"/>
        </w:rPr>
      </w:pPr>
      <w:r w:rsidRPr="00A90D8F">
        <w:rPr>
          <w:rFonts w:ascii="Times New Roman" w:hAnsi="Times New Roman" w:cs="Times New Roman"/>
          <w:b w:val="0"/>
          <w:sz w:val="28"/>
          <w:szCs w:val="28"/>
        </w:rPr>
        <w:t>эффективности деятельности педагогических работников</w:t>
      </w:r>
    </w:p>
    <w:p w:rsidR="002B1465" w:rsidRPr="00A90D8F" w:rsidRDefault="002B1465" w:rsidP="002B1465">
      <w:pPr>
        <w:pStyle w:val="ConsPlusTitle"/>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бюджетных и автономных</w:t>
      </w:r>
      <w:r w:rsidRPr="00A90D8F">
        <w:rPr>
          <w:rFonts w:ascii="Times New Roman" w:hAnsi="Times New Roman" w:cs="Times New Roman"/>
          <w:b w:val="0"/>
          <w:sz w:val="28"/>
          <w:szCs w:val="28"/>
        </w:rPr>
        <w:t xml:space="preserve"> учреждений</w:t>
      </w:r>
    </w:p>
    <w:p w:rsidR="002B1465" w:rsidRDefault="002B1465" w:rsidP="002B1465">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5"/>
        <w:gridCol w:w="5032"/>
        <w:gridCol w:w="1953"/>
        <w:gridCol w:w="1694"/>
      </w:tblGrid>
      <w:tr w:rsidR="002B1465" w:rsidTr="00B83B80">
        <w:tc>
          <w:tcPr>
            <w:tcW w:w="671"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Pr="00A90D8F">
              <w:rPr>
                <w:rFonts w:ascii="Times New Roman" w:hAnsi="Times New Roman" w:cs="Times New Roman"/>
                <w:sz w:val="28"/>
                <w:szCs w:val="28"/>
              </w:rPr>
              <w:t xml:space="preserve"> п/п</w:t>
            </w:r>
          </w:p>
        </w:tc>
        <w:tc>
          <w:tcPr>
            <w:tcW w:w="5233"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sidRPr="00A90D8F">
              <w:rPr>
                <w:rFonts w:ascii="Times New Roman" w:hAnsi="Times New Roman" w:cs="Times New Roman"/>
                <w:sz w:val="28"/>
                <w:szCs w:val="28"/>
              </w:rPr>
              <w:t>Направления</w:t>
            </w:r>
          </w:p>
        </w:tc>
        <w:tc>
          <w:tcPr>
            <w:tcW w:w="1972"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A90D8F">
              <w:rPr>
                <w:rFonts w:ascii="Times New Roman" w:hAnsi="Times New Roman" w:cs="Times New Roman"/>
                <w:sz w:val="28"/>
                <w:szCs w:val="28"/>
              </w:rPr>
              <w:t>ошкольное образование</w:t>
            </w:r>
          </w:p>
        </w:tc>
        <w:tc>
          <w:tcPr>
            <w:tcW w:w="1694" w:type="dxa"/>
          </w:tcPr>
          <w:p w:rsidR="002B1465" w:rsidRPr="00A90D8F"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о</w:t>
            </w:r>
            <w:r w:rsidRPr="00A90D8F">
              <w:rPr>
                <w:rFonts w:ascii="Times New Roman" w:hAnsi="Times New Roman" w:cs="Times New Roman"/>
                <w:sz w:val="28"/>
                <w:szCs w:val="28"/>
              </w:rPr>
              <w:t>бщее образование</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дополнительных проектов (экскурсионные и экспедиционные программы, групповые и индивидуальные учебные проекты обучающихся, социальные проекты,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2.</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 xml:space="preserve">Организация (участие) системных исследований, мониторинга </w:t>
            </w:r>
            <w:r w:rsidRPr="00A90D8F">
              <w:rPr>
                <w:rFonts w:ascii="Times New Roman" w:hAnsi="Times New Roman" w:cs="Times New Roman"/>
                <w:sz w:val="28"/>
                <w:szCs w:val="28"/>
              </w:rPr>
              <w:lastRenderedPageBreak/>
              <w:t>индивидуальных достижений обучающихся</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lastRenderedPageBreak/>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lastRenderedPageBreak/>
              <w:t>3.</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Динамика индивидуальных образовательных результатов (по результатам контрольных мероприятий, промежуточной и итоговой аттестации)</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4.</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Реализация мероприятий, обеспечивающих взаимодействие с родителями обучающихся</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5.</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и результаты участия учеников на олимпиадах, конкурсах, соревнованиях и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6.</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в коллективных педагогических проектах («команда вокруг класса», интегрированные курсы, «виртуальный класс», др.)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7.</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Участие педагога в разработке и реализации основной образовательной программы</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8.</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Организация физкультурно-оздоровительной и спортивной работы</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9.</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Работа с детьми из социально неблагополучных семей</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r w:rsidR="002B1465" w:rsidTr="00B83B80">
        <w:tc>
          <w:tcPr>
            <w:tcW w:w="671" w:type="dxa"/>
          </w:tcPr>
          <w:p w:rsidR="002B1465" w:rsidRPr="00A90D8F" w:rsidRDefault="002B1465" w:rsidP="00B83B80">
            <w:pPr>
              <w:pStyle w:val="ConsPlusNormal"/>
              <w:jc w:val="center"/>
              <w:rPr>
                <w:rFonts w:ascii="Times New Roman" w:hAnsi="Times New Roman" w:cs="Times New Roman"/>
                <w:sz w:val="28"/>
                <w:szCs w:val="28"/>
              </w:rPr>
            </w:pPr>
            <w:r w:rsidRPr="00A90D8F">
              <w:rPr>
                <w:rFonts w:ascii="Times New Roman" w:hAnsi="Times New Roman" w:cs="Times New Roman"/>
                <w:sz w:val="28"/>
                <w:szCs w:val="28"/>
              </w:rPr>
              <w:t>10.</w:t>
            </w:r>
          </w:p>
        </w:tc>
        <w:tc>
          <w:tcPr>
            <w:tcW w:w="5233" w:type="dxa"/>
          </w:tcPr>
          <w:p w:rsidR="002B1465" w:rsidRPr="00A90D8F" w:rsidRDefault="002B1465" w:rsidP="00B83B80">
            <w:pPr>
              <w:pStyle w:val="ConsPlusNormal"/>
              <w:jc w:val="both"/>
              <w:rPr>
                <w:rFonts w:ascii="Times New Roman" w:hAnsi="Times New Roman" w:cs="Times New Roman"/>
                <w:sz w:val="28"/>
                <w:szCs w:val="28"/>
              </w:rPr>
            </w:pPr>
            <w:r w:rsidRPr="00A90D8F">
              <w:rPr>
                <w:rFonts w:ascii="Times New Roman" w:hAnsi="Times New Roman" w:cs="Times New Roman"/>
                <w:sz w:val="28"/>
                <w:szCs w:val="28"/>
              </w:rPr>
              <w:t>Создание элементов образовательной инфраструктуры (оформление кабинета, музея и пр.)</w:t>
            </w:r>
          </w:p>
        </w:tc>
        <w:tc>
          <w:tcPr>
            <w:tcW w:w="1972"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c>
          <w:tcPr>
            <w:tcW w:w="1694" w:type="dxa"/>
            <w:vAlign w:val="bottom"/>
          </w:tcPr>
          <w:p w:rsidR="002B1465" w:rsidRPr="00A90D8F" w:rsidRDefault="002B1465" w:rsidP="00B83B80">
            <w:pPr>
              <w:pStyle w:val="ConsPlusNormal"/>
              <w:jc w:val="right"/>
              <w:rPr>
                <w:rFonts w:ascii="Times New Roman" w:hAnsi="Times New Roman" w:cs="Times New Roman"/>
                <w:sz w:val="28"/>
                <w:szCs w:val="28"/>
              </w:rPr>
            </w:pPr>
            <w:r w:rsidRPr="00A90D8F">
              <w:rPr>
                <w:rFonts w:ascii="Times New Roman" w:hAnsi="Times New Roman" w:cs="Times New Roman"/>
                <w:sz w:val="28"/>
                <w:szCs w:val="28"/>
              </w:rPr>
              <w:t>X</w:t>
            </w:r>
          </w:p>
        </w:tc>
      </w:tr>
    </w:tbl>
    <w:p w:rsidR="002B1465" w:rsidRDefault="002B1465" w:rsidP="002B1465">
      <w:pPr>
        <w:pStyle w:val="ConsPlusNormal"/>
        <w:jc w:val="both"/>
        <w:rPr>
          <w:rFonts w:ascii="Times New Roman" w:hAnsi="Times New Roman" w:cs="Times New Roman"/>
          <w:sz w:val="28"/>
          <w:szCs w:val="28"/>
        </w:rPr>
      </w:pPr>
    </w:p>
    <w:p w:rsidR="002B1465" w:rsidRPr="00A90D8F"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w:t>
      </w:r>
      <w:r>
        <w:rPr>
          <w:rFonts w:ascii="Times New Roman" w:hAnsi="Times New Roman" w:cs="Times New Roman"/>
          <w:sz w:val="28"/>
          <w:szCs w:val="28"/>
        </w:rPr>
        <w:t>бюджетном и автономном</w:t>
      </w:r>
      <w:r w:rsidRPr="00A90D8F">
        <w:rPr>
          <w:rFonts w:ascii="Times New Roman" w:hAnsi="Times New Roman" w:cs="Times New Roman"/>
          <w:sz w:val="28"/>
          <w:szCs w:val="28"/>
        </w:rPr>
        <w:t xml:space="preserve"> учреждении создается соответствующая комиссия с участием представительного органа работников.</w:t>
      </w:r>
    </w:p>
    <w:p w:rsidR="002B1465" w:rsidRPr="00A90D8F" w:rsidRDefault="002B1465" w:rsidP="002B1465">
      <w:pPr>
        <w:pStyle w:val="ConsPlusNormal"/>
        <w:ind w:firstLine="709"/>
        <w:jc w:val="both"/>
        <w:rPr>
          <w:rFonts w:ascii="Times New Roman" w:hAnsi="Times New Roman" w:cs="Times New Roman"/>
          <w:sz w:val="28"/>
          <w:szCs w:val="28"/>
        </w:rPr>
      </w:pPr>
      <w:r w:rsidRPr="00A90D8F">
        <w:rPr>
          <w:rFonts w:ascii="Times New Roman" w:hAnsi="Times New Roman" w:cs="Times New Roman"/>
          <w:sz w:val="28"/>
          <w:szCs w:val="28"/>
        </w:rPr>
        <w:t xml:space="preserve">Положение о порядке работы данной комиссии, а также формы оценочных листов для всех категорий работников утверждаются локальными нормативными актами </w:t>
      </w:r>
      <w:r>
        <w:rPr>
          <w:rFonts w:ascii="Times New Roman" w:hAnsi="Times New Roman" w:cs="Times New Roman"/>
          <w:sz w:val="28"/>
          <w:szCs w:val="28"/>
        </w:rPr>
        <w:t>бюджетного и автономного</w:t>
      </w:r>
      <w:r w:rsidRPr="00A90D8F">
        <w:rPr>
          <w:rFonts w:ascii="Times New Roman" w:hAnsi="Times New Roman" w:cs="Times New Roman"/>
          <w:sz w:val="28"/>
          <w:szCs w:val="28"/>
        </w:rPr>
        <w:t xml:space="preserve"> учреждения.</w:t>
      </w:r>
    </w:p>
    <w:p w:rsidR="002B1465" w:rsidRDefault="002B1465" w:rsidP="002B1465">
      <w:pPr>
        <w:pStyle w:val="ConsPlusNormal"/>
        <w:ind w:firstLine="709"/>
        <w:jc w:val="both"/>
        <w:rPr>
          <w:rFonts w:ascii="Times New Roman" w:hAnsi="Times New Roman" w:cs="Times New Roman"/>
          <w:sz w:val="28"/>
          <w:szCs w:val="28"/>
        </w:rPr>
      </w:pPr>
      <w:r w:rsidRPr="00E058E5">
        <w:rPr>
          <w:rFonts w:ascii="Times New Roman" w:hAnsi="Times New Roman" w:cs="Times New Roman"/>
          <w:sz w:val="28"/>
          <w:szCs w:val="28"/>
        </w:rPr>
        <w:t>Вновь принятым педагогическим работникам устанавливается выплата за качество выполняемых работ в размере 50 процентов от должностного оклада (ставки) по основной должности на период до наступления срока принятия решения вышеуказанной комиссией об оценке эффективности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 xml:space="preserve">Фонд стимулирующих выплат за выполнение показателей качества образовательных услуг педагогическим работникам </w:t>
      </w:r>
      <w:r>
        <w:rPr>
          <w:rFonts w:ascii="Times New Roman" w:hAnsi="Times New Roman" w:cs="Times New Roman"/>
          <w:sz w:val="28"/>
          <w:szCs w:val="28"/>
        </w:rPr>
        <w:t>бюджетных и автономных</w:t>
      </w:r>
      <w:r w:rsidRPr="003F7D58">
        <w:rPr>
          <w:rFonts w:ascii="Times New Roman" w:hAnsi="Times New Roman" w:cs="Times New Roman"/>
          <w:sz w:val="28"/>
          <w:szCs w:val="28"/>
        </w:rPr>
        <w:t xml:space="preserve"> учреждений планируется отдельно. Расчет стоимости одного балла также осуществляется отдельно для педагогических работников и для </w:t>
      </w:r>
      <w:r w:rsidRPr="003F7D58">
        <w:rPr>
          <w:rFonts w:ascii="Times New Roman" w:hAnsi="Times New Roman" w:cs="Times New Roman"/>
          <w:sz w:val="28"/>
          <w:szCs w:val="28"/>
        </w:rPr>
        <w:lastRenderedPageBreak/>
        <w:t>остальных категорий работников и утверждается приказом руководителя.</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имеющим почетное звание </w:t>
      </w:r>
      <w:r>
        <w:rPr>
          <w:rFonts w:ascii="Times New Roman" w:hAnsi="Times New Roman" w:cs="Times New Roman"/>
          <w:sz w:val="28"/>
          <w:szCs w:val="28"/>
        </w:rPr>
        <w:t>«</w:t>
      </w:r>
      <w:r w:rsidRPr="00FD3F0A">
        <w:rPr>
          <w:rFonts w:ascii="Times New Roman" w:hAnsi="Times New Roman" w:cs="Times New Roman"/>
          <w:sz w:val="28"/>
          <w:szCs w:val="28"/>
        </w:rPr>
        <w:t>народный</w:t>
      </w:r>
      <w:r>
        <w:rPr>
          <w:rFonts w:ascii="Times New Roman" w:hAnsi="Times New Roman" w:cs="Times New Roman"/>
          <w:sz w:val="28"/>
          <w:szCs w:val="28"/>
        </w:rPr>
        <w:t>»</w:t>
      </w:r>
      <w:r w:rsidRPr="00FD3F0A">
        <w:rPr>
          <w:rFonts w:ascii="Times New Roman" w:hAnsi="Times New Roman" w:cs="Times New Roman"/>
          <w:sz w:val="28"/>
          <w:szCs w:val="28"/>
        </w:rPr>
        <w:t xml:space="preserve"> - в размере 30 процентов, </w:t>
      </w:r>
      <w:r>
        <w:rPr>
          <w:rFonts w:ascii="Times New Roman" w:hAnsi="Times New Roman" w:cs="Times New Roman"/>
          <w:sz w:val="28"/>
          <w:szCs w:val="28"/>
        </w:rPr>
        <w:t>«</w:t>
      </w:r>
      <w:r w:rsidRPr="00FD3F0A">
        <w:rPr>
          <w:rFonts w:ascii="Times New Roman" w:hAnsi="Times New Roman" w:cs="Times New Roman"/>
          <w:sz w:val="28"/>
          <w:szCs w:val="28"/>
        </w:rPr>
        <w:t>заслуженный</w:t>
      </w:r>
      <w:r>
        <w:rPr>
          <w:rFonts w:ascii="Times New Roman" w:hAnsi="Times New Roman" w:cs="Times New Roman"/>
          <w:sz w:val="28"/>
          <w:szCs w:val="28"/>
        </w:rPr>
        <w:t>»</w:t>
      </w:r>
      <w:r w:rsidRPr="00FD3F0A">
        <w:rPr>
          <w:rFonts w:ascii="Times New Roman" w:hAnsi="Times New Roman" w:cs="Times New Roman"/>
          <w:sz w:val="28"/>
          <w:szCs w:val="28"/>
        </w:rPr>
        <w:t xml:space="preserve">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r>
        <w:rPr>
          <w:rFonts w:ascii="Times New Roman" w:hAnsi="Times New Roman" w:cs="Times New Roman"/>
          <w:sz w:val="28"/>
          <w:szCs w:val="28"/>
        </w:rPr>
        <w:t xml:space="preserve">, ведомственной грамотой Российской Федерации - </w:t>
      </w:r>
      <w:r w:rsidRPr="00FD3F0A">
        <w:rPr>
          <w:rFonts w:ascii="Times New Roman" w:hAnsi="Times New Roman" w:cs="Times New Roman"/>
          <w:sz w:val="28"/>
          <w:szCs w:val="28"/>
        </w:rPr>
        <w:t>в размере 1</w:t>
      </w:r>
      <w:r>
        <w:rPr>
          <w:rFonts w:ascii="Times New Roman" w:hAnsi="Times New Roman" w:cs="Times New Roman"/>
          <w:sz w:val="28"/>
          <w:szCs w:val="28"/>
        </w:rPr>
        <w:t>0</w:t>
      </w:r>
      <w:r w:rsidRPr="00FD3F0A">
        <w:rPr>
          <w:rFonts w:ascii="Times New Roman" w:hAnsi="Times New Roman" w:cs="Times New Roman"/>
          <w:sz w:val="28"/>
          <w:szCs w:val="28"/>
        </w:rPr>
        <w:t xml:space="preserve"> процентов установленного должностного оклада, ставки заработной платы по основной должности.</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При наличии у работника двух и более почетных званий и (или) нагрудных знаков доплата производится по одному из оснований.</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квалификационной категории педагогическим работникам устанавливается выплата стимулирующего характера:</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за наличие аттестации в целях подтверждения соответствия занимаемой должности - 5</w:t>
      </w:r>
      <w:r w:rsidRPr="00E941E2">
        <w:rPr>
          <w:rFonts w:ascii="Times New Roman" w:hAnsi="Times New Roman" w:cs="Times New Roman"/>
          <w:sz w:val="28"/>
          <w:szCs w:val="28"/>
        </w:rPr>
        <w:t xml:space="preserve"> </w:t>
      </w:r>
      <w:r>
        <w:rPr>
          <w:rFonts w:ascii="Times New Roman" w:hAnsi="Times New Roman" w:cs="Times New Roman"/>
          <w:sz w:val="28"/>
          <w:szCs w:val="28"/>
        </w:rPr>
        <w:t>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I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15</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за наличие высшей квалификационной категории </w:t>
      </w:r>
      <w:r>
        <w:rPr>
          <w:rFonts w:ascii="Times New Roman" w:hAnsi="Times New Roman" w:cs="Times New Roman"/>
          <w:sz w:val="28"/>
          <w:szCs w:val="28"/>
        </w:rPr>
        <w:t>–</w:t>
      </w:r>
      <w:r w:rsidRPr="00FD3F0A">
        <w:rPr>
          <w:rFonts w:ascii="Times New Roman" w:hAnsi="Times New Roman" w:cs="Times New Roman"/>
          <w:sz w:val="28"/>
          <w:szCs w:val="28"/>
        </w:rPr>
        <w:t xml:space="preserve"> 20</w:t>
      </w:r>
      <w:r>
        <w:rPr>
          <w:rFonts w:ascii="Times New Roman" w:hAnsi="Times New Roman" w:cs="Times New Roman"/>
          <w:sz w:val="28"/>
          <w:szCs w:val="28"/>
        </w:rPr>
        <w:t xml:space="preserve"> процентов</w:t>
      </w:r>
      <w:r w:rsidRPr="00FD3F0A">
        <w:rPr>
          <w:rFonts w:ascii="Times New Roman" w:hAnsi="Times New Roman" w:cs="Times New Roman"/>
          <w:sz w:val="28"/>
          <w:szCs w:val="28"/>
        </w:rPr>
        <w:t xml:space="preserve"> установленного должностного оклада, ставки заработной платы с учетом фактического объема учебной нагрузки (педагогической работы).</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4.2.</w:t>
      </w:r>
      <w:r>
        <w:rPr>
          <w:rFonts w:ascii="Times New Roman" w:hAnsi="Times New Roman" w:cs="Times New Roman"/>
          <w:sz w:val="28"/>
          <w:szCs w:val="28"/>
        </w:rPr>
        <w:t>3</w:t>
      </w:r>
      <w:r w:rsidRPr="006B3B10">
        <w:rPr>
          <w:rFonts w:ascii="Times New Roman" w:hAnsi="Times New Roman" w:cs="Times New Roman"/>
          <w:sz w:val="28"/>
          <w:szCs w:val="28"/>
        </w:rPr>
        <w:t>. Премиальные выплаты по итогам работы.</w:t>
      </w:r>
    </w:p>
    <w:p w:rsidR="002B1465" w:rsidRPr="006B3B10"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Работникам бюджетного и автономного</w:t>
      </w:r>
      <w:r w:rsidRPr="006B3B10">
        <w:rPr>
          <w:rFonts w:ascii="Times New Roman" w:hAnsi="Times New Roman" w:cs="Times New Roman"/>
          <w:sz w:val="28"/>
          <w:szCs w:val="28"/>
        </w:rPr>
        <w:t xml:space="preserve"> учреждения могут устанавливаться следующие виды премиальных выплат: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по итогам работы за </w:t>
      </w:r>
      <w:r>
        <w:rPr>
          <w:rFonts w:ascii="Times New Roman" w:hAnsi="Times New Roman" w:cs="Times New Roman"/>
          <w:sz w:val="28"/>
          <w:szCs w:val="28"/>
        </w:rPr>
        <w:t xml:space="preserve">месяц, квартал, полугодие, 9 месяцев и </w:t>
      </w:r>
      <w:r w:rsidRPr="006B3B10">
        <w:rPr>
          <w:rFonts w:ascii="Times New Roman" w:hAnsi="Times New Roman" w:cs="Times New Roman"/>
          <w:sz w:val="28"/>
          <w:szCs w:val="28"/>
        </w:rPr>
        <w:t>календарный год.</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может выплачиваться работникам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учреждений в следующих случаях:</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а) при объявлени</w:t>
      </w:r>
      <w:r>
        <w:rPr>
          <w:rFonts w:ascii="Times New Roman" w:hAnsi="Times New Roman" w:cs="Times New Roman"/>
          <w:sz w:val="28"/>
          <w:szCs w:val="28"/>
        </w:rPr>
        <w:t>и благодарности или награждении</w:t>
      </w:r>
      <w:r w:rsidRPr="006B3B10">
        <w:rPr>
          <w:rFonts w:ascii="Times New Roman" w:hAnsi="Times New Roman" w:cs="Times New Roman"/>
          <w:sz w:val="28"/>
          <w:szCs w:val="28"/>
        </w:rPr>
        <w:t xml:space="preserve"> государственными наградами</w:t>
      </w:r>
      <w:r>
        <w:rPr>
          <w:rFonts w:ascii="Times New Roman" w:hAnsi="Times New Roman" w:cs="Times New Roman"/>
          <w:sz w:val="28"/>
          <w:szCs w:val="28"/>
        </w:rPr>
        <w:t>,</w:t>
      </w:r>
      <w:r w:rsidRPr="006B3B10">
        <w:rPr>
          <w:rFonts w:ascii="Times New Roman" w:hAnsi="Times New Roman" w:cs="Times New Roman"/>
          <w:sz w:val="28"/>
          <w:szCs w:val="28"/>
        </w:rPr>
        <w:t xml:space="preserve"> ведомственными наградами Министерства образования и науки Российской Федерации</w:t>
      </w:r>
      <w:r>
        <w:rPr>
          <w:rFonts w:ascii="Times New Roman" w:hAnsi="Times New Roman" w:cs="Times New Roman"/>
          <w:sz w:val="28"/>
          <w:szCs w:val="28"/>
        </w:rPr>
        <w:t>,</w:t>
      </w:r>
      <w:r w:rsidRPr="006B3B10">
        <w:rPr>
          <w:rFonts w:ascii="Times New Roman" w:hAnsi="Times New Roman" w:cs="Times New Roman"/>
          <w:sz w:val="28"/>
          <w:szCs w:val="28"/>
        </w:rPr>
        <w:t xml:space="preserve"> наградами Ставропольского края</w:t>
      </w:r>
      <w:r>
        <w:rPr>
          <w:rFonts w:ascii="Times New Roman" w:hAnsi="Times New Roman" w:cs="Times New Roman"/>
          <w:sz w:val="28"/>
          <w:szCs w:val="28"/>
        </w:rPr>
        <w:t xml:space="preserve">, </w:t>
      </w:r>
      <w:r w:rsidRPr="006B3B10">
        <w:rPr>
          <w:rFonts w:ascii="Times New Roman" w:hAnsi="Times New Roman" w:cs="Times New Roman"/>
          <w:sz w:val="28"/>
          <w:szCs w:val="28"/>
        </w:rPr>
        <w:t>Почетной грамотой министерства образования Ставропольского края;</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lastRenderedPageBreak/>
        <w:t>б) в связи с государственными или профессиональными праздниками;</w:t>
      </w:r>
    </w:p>
    <w:p w:rsidR="002B1465" w:rsidRPr="006B3B10" w:rsidRDefault="002B1465" w:rsidP="002B1465">
      <w:pPr>
        <w:pStyle w:val="ConsPlusNormal"/>
        <w:ind w:firstLine="709"/>
        <w:jc w:val="both"/>
        <w:rPr>
          <w:rFonts w:ascii="Times New Roman" w:hAnsi="Times New Roman" w:cs="Times New Roman"/>
          <w:sz w:val="28"/>
          <w:szCs w:val="28"/>
        </w:rPr>
      </w:pPr>
      <w:r w:rsidRPr="003F7D58">
        <w:rPr>
          <w:rFonts w:ascii="Times New Roman" w:hAnsi="Times New Roman" w:cs="Times New Roman"/>
          <w:sz w:val="28"/>
          <w:szCs w:val="28"/>
        </w:rPr>
        <w:t>в) в связи с юбилейными датами их рождения (50, 55, 60 лет и каждые последующие 5 лет);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г) к юбилейным датам </w:t>
      </w:r>
      <w:r>
        <w:rPr>
          <w:rFonts w:ascii="Times New Roman" w:hAnsi="Times New Roman" w:cs="Times New Roman"/>
          <w:sz w:val="28"/>
          <w:szCs w:val="28"/>
        </w:rPr>
        <w:t>бюджетного и автономного</w:t>
      </w:r>
      <w:r w:rsidRPr="006B3B10">
        <w:rPr>
          <w:rFonts w:ascii="Times New Roman" w:hAnsi="Times New Roman" w:cs="Times New Roman"/>
          <w:sz w:val="28"/>
          <w:szCs w:val="28"/>
        </w:rPr>
        <w:t xml:space="preserve"> учреждения при достижении позитивных результатов работы (50, 100 лет).</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Единовременная премия в связи с особо значимыми событиями выплачивается при наличии экономии по фонду оплаты труда </w:t>
      </w:r>
      <w:r>
        <w:rPr>
          <w:rFonts w:ascii="Times New Roman" w:hAnsi="Times New Roman" w:cs="Times New Roman"/>
          <w:sz w:val="28"/>
          <w:szCs w:val="28"/>
        </w:rPr>
        <w:t>бюджетного и автономного</w:t>
      </w:r>
      <w:r w:rsidRPr="006B3B10">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6B3B10">
        <w:rPr>
          <w:rFonts w:ascii="Times New Roman" w:hAnsi="Times New Roman" w:cs="Times New Roman"/>
          <w:sz w:val="28"/>
          <w:szCs w:val="28"/>
        </w:rPr>
        <w:t xml:space="preserve"> на основании приказа руководителя.</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Премиальные выплаты по итогам работы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w:t>
      </w:r>
      <w:r>
        <w:rPr>
          <w:rFonts w:ascii="Times New Roman" w:hAnsi="Times New Roman" w:cs="Times New Roman"/>
          <w:sz w:val="28"/>
          <w:szCs w:val="28"/>
        </w:rPr>
        <w:t>учреждений</w:t>
      </w:r>
      <w:r w:rsidRPr="006B3B10">
        <w:rPr>
          <w:rFonts w:ascii="Times New Roman" w:hAnsi="Times New Roman" w:cs="Times New Roman"/>
          <w:sz w:val="28"/>
          <w:szCs w:val="28"/>
        </w:rPr>
        <w:t xml:space="preserve">, личного вклада работников в осуществление основных задач и функций, определенных </w:t>
      </w:r>
      <w:r>
        <w:rPr>
          <w:rFonts w:ascii="Times New Roman" w:hAnsi="Times New Roman" w:cs="Times New Roman"/>
          <w:sz w:val="28"/>
          <w:szCs w:val="28"/>
        </w:rPr>
        <w:t>у</w:t>
      </w:r>
      <w:r w:rsidRPr="006B3B10">
        <w:rPr>
          <w:rFonts w:ascii="Times New Roman" w:hAnsi="Times New Roman" w:cs="Times New Roman"/>
          <w:sz w:val="28"/>
          <w:szCs w:val="28"/>
        </w:rPr>
        <w:t xml:space="preserve">ставом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Оценку эффективности работы работников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на основе выполнения утвержденных целевых показателей деятельности </w:t>
      </w:r>
      <w:r>
        <w:rPr>
          <w:rFonts w:ascii="Times New Roman" w:hAnsi="Times New Roman" w:cs="Times New Roman"/>
          <w:sz w:val="28"/>
          <w:szCs w:val="28"/>
        </w:rPr>
        <w:t>бюджетных и автономных учреждений</w:t>
      </w:r>
      <w:r w:rsidRPr="006B3B10">
        <w:rPr>
          <w:rFonts w:ascii="Times New Roman" w:hAnsi="Times New Roman" w:cs="Times New Roman"/>
          <w:sz w:val="28"/>
          <w:szCs w:val="28"/>
        </w:rPr>
        <w:t xml:space="preserve"> осуществляет комиссия по распределению стимулирующих выплат. Состав комиссии утверждается руководителем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w:t>
      </w:r>
      <w:r>
        <w:rPr>
          <w:rFonts w:ascii="Times New Roman" w:hAnsi="Times New Roman" w:cs="Times New Roman"/>
          <w:sz w:val="28"/>
          <w:szCs w:val="28"/>
        </w:rPr>
        <w:t xml:space="preserve"> бюджетного и автономного учреждения</w:t>
      </w:r>
      <w:r w:rsidRPr="006B3B10">
        <w:rPr>
          <w:rFonts w:ascii="Times New Roman" w:hAnsi="Times New Roman" w:cs="Times New Roman"/>
          <w:sz w:val="28"/>
          <w:szCs w:val="28"/>
        </w:rPr>
        <w:t xml:space="preserve"> с учетом мнения представительного органа работников. В положении о комиссии предусматривается возможность обжалования работником отказа в назначении стимулирующей выплаты.</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Для премирования работников </w:t>
      </w:r>
      <w:r>
        <w:rPr>
          <w:rFonts w:ascii="Times New Roman" w:hAnsi="Times New Roman" w:cs="Times New Roman"/>
          <w:sz w:val="28"/>
          <w:szCs w:val="28"/>
        </w:rPr>
        <w:t>бюджетных и автономных</w:t>
      </w:r>
      <w:r w:rsidRPr="006B3B10">
        <w:rPr>
          <w:rFonts w:ascii="Times New Roman" w:hAnsi="Times New Roman" w:cs="Times New Roman"/>
          <w:sz w:val="28"/>
          <w:szCs w:val="28"/>
        </w:rPr>
        <w:t xml:space="preserve"> учреждений могут устанавливаться следующие целевые показатели эффективности деятельности:</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 социально значимых проектах и мероприятиях.</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достижение педагогическими работниками и обучающимися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высоких результатов в федеральных (не ниже 5 места) и краевых (не ниже 3 места) конкурсах, олимпиадах, первенствах, соревнованиях, чемпионатах и т.д. </w:t>
      </w:r>
      <w:r>
        <w:rPr>
          <w:rFonts w:ascii="Times New Roman" w:hAnsi="Times New Roman" w:cs="Times New Roman"/>
          <w:sz w:val="28"/>
          <w:szCs w:val="28"/>
        </w:rPr>
        <w:t>–</w:t>
      </w:r>
      <w:r w:rsidRPr="006B3B10">
        <w:rPr>
          <w:rFonts w:ascii="Times New Roman" w:hAnsi="Times New Roman" w:cs="Times New Roman"/>
          <w:sz w:val="28"/>
          <w:szCs w:val="28"/>
        </w:rPr>
        <w:t xml:space="preserve"> 100</w:t>
      </w:r>
      <w:r>
        <w:rPr>
          <w:rFonts w:ascii="Times New Roman" w:hAnsi="Times New Roman" w:cs="Times New Roman"/>
          <w:sz w:val="28"/>
          <w:szCs w:val="28"/>
        </w:rPr>
        <w:t xml:space="preserve"> 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проведение на базе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или участие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в социально значимых проектах и </w:t>
      </w:r>
      <w:r w:rsidRPr="006B3B10">
        <w:rPr>
          <w:rFonts w:ascii="Times New Roman" w:hAnsi="Times New Roman" w:cs="Times New Roman"/>
          <w:sz w:val="28"/>
          <w:szCs w:val="28"/>
        </w:rPr>
        <w:lastRenderedPageBreak/>
        <w:t>мероприятиях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в связи с государственными или профессиональными праздниками </w:t>
      </w:r>
      <w:r>
        <w:rPr>
          <w:rFonts w:ascii="Times New Roman" w:hAnsi="Times New Roman" w:cs="Times New Roman"/>
          <w:sz w:val="28"/>
          <w:szCs w:val="28"/>
        </w:rPr>
        <w:t xml:space="preserve">- </w:t>
      </w:r>
      <w:r w:rsidRPr="006B3B10">
        <w:rPr>
          <w:rFonts w:ascii="Times New Roman" w:hAnsi="Times New Roman" w:cs="Times New Roman"/>
          <w:sz w:val="28"/>
          <w:szCs w:val="28"/>
        </w:rPr>
        <w:t>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в связи с юбилейными датами их рождения (50, 55, 60 лет и каждые последующие 5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Pr="006B3B10"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к юбилейным датам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при достижении позитивных результатов работы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 xml:space="preserve"> (50, 100 лет) - 100</w:t>
      </w:r>
      <w:r w:rsidRPr="00D50B9C">
        <w:rPr>
          <w:rFonts w:ascii="Times New Roman" w:hAnsi="Times New Roman" w:cs="Times New Roman"/>
          <w:sz w:val="28"/>
          <w:szCs w:val="28"/>
        </w:rPr>
        <w:t xml:space="preserve"> </w:t>
      </w:r>
      <w:r>
        <w:rPr>
          <w:rFonts w:ascii="Times New Roman" w:hAnsi="Times New Roman" w:cs="Times New Roman"/>
          <w:sz w:val="28"/>
          <w:szCs w:val="28"/>
        </w:rPr>
        <w:t>процентов</w:t>
      </w:r>
      <w:r w:rsidRPr="006B3B10">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r w:rsidRPr="006B3B10">
        <w:rPr>
          <w:rFonts w:ascii="Times New Roman" w:hAnsi="Times New Roman" w:cs="Times New Roman"/>
          <w:sz w:val="28"/>
          <w:szCs w:val="28"/>
        </w:rPr>
        <w:t xml:space="preserve">Премирование работников осуществляется в пределах фонда оплаты труда за счет средств </w:t>
      </w:r>
      <w:r>
        <w:rPr>
          <w:rFonts w:ascii="Times New Roman" w:hAnsi="Times New Roman" w:cs="Times New Roman"/>
          <w:sz w:val="28"/>
          <w:szCs w:val="28"/>
        </w:rPr>
        <w:t>бюджетного и автономного учреждения</w:t>
      </w:r>
      <w:r w:rsidRPr="006B3B10">
        <w:rPr>
          <w:rFonts w:ascii="Times New Roman" w:hAnsi="Times New Roman" w:cs="Times New Roman"/>
          <w:sz w:val="28"/>
          <w:szCs w:val="28"/>
        </w:rPr>
        <w:t>.</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2B1465" w:rsidRPr="00FD3F0A"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 xml:space="preserve">Выплаты стимулирующего характера производятся ежемесячно по решению руководителя </w:t>
      </w:r>
      <w:r>
        <w:rPr>
          <w:rFonts w:ascii="Times New Roman" w:hAnsi="Times New Roman" w:cs="Times New Roman"/>
          <w:sz w:val="28"/>
          <w:szCs w:val="28"/>
        </w:rPr>
        <w:t>бюджетного и автономного</w:t>
      </w:r>
      <w:r w:rsidRPr="00FD3F0A">
        <w:rPr>
          <w:rFonts w:ascii="Times New Roman" w:hAnsi="Times New Roman" w:cs="Times New Roman"/>
          <w:sz w:val="28"/>
          <w:szCs w:val="28"/>
        </w:rPr>
        <w:t xml:space="preserve"> 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2B1465" w:rsidRDefault="002B1465" w:rsidP="002B1465">
      <w:pPr>
        <w:pStyle w:val="ConsPlusNormal"/>
        <w:ind w:firstLine="709"/>
        <w:jc w:val="both"/>
        <w:rPr>
          <w:rFonts w:ascii="Times New Roman" w:hAnsi="Times New Roman" w:cs="Times New Roman"/>
          <w:sz w:val="28"/>
          <w:szCs w:val="28"/>
        </w:rPr>
      </w:pPr>
      <w:r w:rsidRPr="00FD3F0A">
        <w:rPr>
          <w:rFonts w:ascii="Times New Roman" w:hAnsi="Times New Roman" w:cs="Times New Roman"/>
          <w:sz w:val="28"/>
          <w:szCs w:val="28"/>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Default="002B1465" w:rsidP="002B1465">
      <w:pPr>
        <w:spacing w:line="240" w:lineRule="exact"/>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B1465" w:rsidRDefault="002B1465" w:rsidP="002B1465">
      <w:pPr>
        <w:spacing w:line="240" w:lineRule="exact"/>
        <w:ind w:left="4536"/>
        <w:jc w:val="center"/>
        <w:rPr>
          <w:rFonts w:ascii="Times New Roman" w:eastAsia="Times New Roman" w:hAnsi="Times New Roman" w:cs="Times New Roman"/>
          <w:sz w:val="28"/>
          <w:szCs w:val="24"/>
          <w:lang w:eastAsia="ru-RU"/>
        </w:rPr>
      </w:pPr>
      <w:bookmarkStart w:id="1" w:name="P1418"/>
      <w:bookmarkEnd w:id="1"/>
      <w:r>
        <w:rPr>
          <w:rFonts w:ascii="Times New Roman" w:eastAsia="Times New Roman" w:hAnsi="Times New Roman" w:cs="Times New Roman"/>
          <w:sz w:val="28"/>
          <w:szCs w:val="24"/>
          <w:lang w:eastAsia="ru-RU"/>
        </w:rPr>
        <w:lastRenderedPageBreak/>
        <w:t>УТВЕРЖДЕН</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536"/>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Default="002B1465" w:rsidP="002B1465">
      <w:pPr>
        <w:pStyle w:val="ConsPlusTitle"/>
        <w:spacing w:line="240" w:lineRule="exact"/>
        <w:ind w:left="4536"/>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Title"/>
        <w:rPr>
          <w:rFonts w:ascii="Times New Roman" w:hAnsi="Times New Roman" w:cs="Times New Roman"/>
          <w:b w:val="0"/>
          <w:sz w:val="28"/>
          <w:szCs w:val="28"/>
        </w:rPr>
      </w:pPr>
    </w:p>
    <w:p w:rsidR="002B1465" w:rsidRPr="00BB7476" w:rsidRDefault="002B1465" w:rsidP="002B1465">
      <w:pPr>
        <w:pStyle w:val="ConsPlusTitle"/>
        <w:jc w:val="center"/>
        <w:rPr>
          <w:rFonts w:ascii="Times New Roman" w:hAnsi="Times New Roman" w:cs="Times New Roman"/>
          <w:b w:val="0"/>
          <w:sz w:val="28"/>
          <w:szCs w:val="28"/>
        </w:rPr>
      </w:pPr>
      <w:r w:rsidRPr="00BB7476">
        <w:rPr>
          <w:rFonts w:ascii="Times New Roman" w:hAnsi="Times New Roman" w:cs="Times New Roman"/>
          <w:b w:val="0"/>
          <w:sz w:val="28"/>
          <w:szCs w:val="28"/>
        </w:rPr>
        <w:t>ПОРЯДОК</w:t>
      </w:r>
    </w:p>
    <w:p w:rsidR="002B1465" w:rsidRDefault="002B1465" w:rsidP="002B1465">
      <w:pPr>
        <w:pStyle w:val="ConsPlusNormal"/>
        <w:spacing w:line="240" w:lineRule="exact"/>
        <w:jc w:val="both"/>
        <w:rPr>
          <w:rFonts w:ascii="Times New Roman" w:hAnsi="Times New Roman" w:cs="Times New Roman"/>
          <w:sz w:val="28"/>
          <w:szCs w:val="28"/>
        </w:rPr>
      </w:pPr>
      <w:r w:rsidRPr="00BB7476">
        <w:rPr>
          <w:rFonts w:ascii="Times New Roman" w:hAnsi="Times New Roman" w:cs="Times New Roman"/>
          <w:sz w:val="28"/>
          <w:szCs w:val="28"/>
        </w:rPr>
        <w:t>оплаты труда педагогических работников с учетом имеющейся</w:t>
      </w:r>
      <w:r>
        <w:rPr>
          <w:rFonts w:ascii="Times New Roman" w:hAnsi="Times New Roman" w:cs="Times New Roman"/>
          <w:sz w:val="28"/>
          <w:szCs w:val="28"/>
        </w:rPr>
        <w:t xml:space="preserve"> </w:t>
      </w:r>
      <w:r w:rsidRPr="00BB7476">
        <w:rPr>
          <w:rFonts w:ascii="Times New Roman" w:hAnsi="Times New Roman" w:cs="Times New Roman"/>
          <w:sz w:val="28"/>
          <w:szCs w:val="28"/>
        </w:rPr>
        <w:t>квалификационной категории за выполнение педагогической</w:t>
      </w:r>
      <w:r>
        <w:rPr>
          <w:rFonts w:ascii="Times New Roman" w:hAnsi="Times New Roman" w:cs="Times New Roman"/>
          <w:sz w:val="28"/>
          <w:szCs w:val="28"/>
        </w:rPr>
        <w:t xml:space="preserve"> </w:t>
      </w:r>
      <w:r w:rsidRPr="00BB7476">
        <w:rPr>
          <w:rFonts w:ascii="Times New Roman" w:hAnsi="Times New Roman" w:cs="Times New Roman"/>
          <w:sz w:val="28"/>
          <w:szCs w:val="28"/>
        </w:rPr>
        <w:t>работы по должности с другим наименованием, по которой</w:t>
      </w:r>
      <w:r>
        <w:rPr>
          <w:rFonts w:ascii="Times New Roman" w:hAnsi="Times New Roman" w:cs="Times New Roman"/>
          <w:sz w:val="28"/>
          <w:szCs w:val="28"/>
        </w:rPr>
        <w:t xml:space="preserve"> </w:t>
      </w:r>
      <w:r w:rsidRPr="00BB7476">
        <w:rPr>
          <w:rFonts w:ascii="Times New Roman" w:hAnsi="Times New Roman" w:cs="Times New Roman"/>
          <w:sz w:val="28"/>
          <w:szCs w:val="28"/>
        </w:rPr>
        <w:t>не установлена квалификационная категория,</w:t>
      </w:r>
      <w:r>
        <w:rPr>
          <w:rFonts w:ascii="Times New Roman" w:hAnsi="Times New Roman" w:cs="Times New Roman"/>
          <w:sz w:val="28"/>
          <w:szCs w:val="28"/>
        </w:rPr>
        <w:t xml:space="preserve"> </w:t>
      </w:r>
      <w:r w:rsidRPr="00BB7476">
        <w:rPr>
          <w:rFonts w:ascii="Times New Roman" w:hAnsi="Times New Roman" w:cs="Times New Roman"/>
          <w:sz w:val="28"/>
          <w:szCs w:val="28"/>
        </w:rPr>
        <w:t>а также в других случаях</w:t>
      </w:r>
    </w:p>
    <w:p w:rsidR="002B1465" w:rsidRDefault="002B1465" w:rsidP="002B1465">
      <w:pPr>
        <w:pStyle w:val="ConsPlusNormal"/>
        <w:spacing w:line="240" w:lineRule="exact"/>
        <w:jc w:val="both"/>
        <w:rPr>
          <w:rFonts w:ascii="Times New Roman" w:hAnsi="Times New Roman" w:cs="Times New Roman"/>
          <w:sz w:val="28"/>
          <w:szCs w:val="28"/>
        </w:rPr>
      </w:pPr>
    </w:p>
    <w:p w:rsidR="002B1465" w:rsidRDefault="002B1465" w:rsidP="002B1465">
      <w:pPr>
        <w:pStyle w:val="ConsPlusNormal"/>
        <w:spacing w:line="240" w:lineRule="exact"/>
        <w:jc w:val="both"/>
        <w:rPr>
          <w:rFonts w:ascii="Times New Roman" w:hAnsi="Times New Roman" w:cs="Times New Roman"/>
          <w:sz w:val="28"/>
          <w:szCs w:val="28"/>
        </w:rPr>
      </w:pPr>
    </w:p>
    <w:p w:rsidR="002B1465" w:rsidRPr="00BB7476" w:rsidRDefault="002B1465" w:rsidP="002B1465">
      <w:pPr>
        <w:pStyle w:val="ConsPlusNormal"/>
        <w:spacing w:line="240" w:lineRule="exact"/>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B7476">
        <w:rPr>
          <w:rFonts w:ascii="Times New Roman" w:hAnsi="Times New Roman" w:cs="Times New Roman"/>
          <w:sz w:val="28"/>
          <w:szCs w:val="28"/>
        </w:rPr>
        <w:t>Настоящий Порядок определяет условия 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B7476">
        <w:rPr>
          <w:rFonts w:ascii="Times New Roman" w:hAnsi="Times New Roman" w:cs="Times New Roman"/>
          <w:sz w:val="28"/>
          <w:szCs w:val="28"/>
        </w:rPr>
        <w:t>Действие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w:t>
      </w:r>
      <w:r>
        <w:rPr>
          <w:rFonts w:ascii="Times New Roman" w:hAnsi="Times New Roman" w:cs="Times New Roman"/>
          <w:sz w:val="28"/>
          <w:szCs w:val="28"/>
        </w:rPr>
        <w:t>ую деятельность, утвержденным П</w:t>
      </w:r>
      <w:r w:rsidRPr="00BB7476">
        <w:rPr>
          <w:rFonts w:ascii="Times New Roman" w:hAnsi="Times New Roman" w:cs="Times New Roman"/>
          <w:sz w:val="28"/>
          <w:szCs w:val="28"/>
        </w:rPr>
        <w:t>риказом Министерства образования и науки Российской Федерации от 07 апреля 2014 г</w:t>
      </w:r>
      <w:r>
        <w:rPr>
          <w:rFonts w:ascii="Times New Roman" w:hAnsi="Times New Roman" w:cs="Times New Roman"/>
          <w:sz w:val="28"/>
          <w:szCs w:val="28"/>
        </w:rPr>
        <w:t>ода</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 xml:space="preserve"> 276, сохраняется при выполнении ими педагогической работы в следующих случаях:</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работе в должности, по которой установлена квалификационная категория, независимо от преподаваемого предмета (дисциплины), типа и вида образовательного учреждения;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возобновлении работы в должности, по которой установлена квалификационная категория, независимо от перерывов в работе;</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2B1465" w:rsidRPr="00BB7476" w:rsidRDefault="002B1465" w:rsidP="002B1465">
      <w:pPr>
        <w:pStyle w:val="ConsPlusNormal"/>
        <w:ind w:firstLine="709"/>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951"/>
        <w:gridCol w:w="6393"/>
      </w:tblGrid>
      <w:tr w:rsidR="002B1465" w:rsidTr="00B83B80">
        <w:tc>
          <w:tcPr>
            <w:tcW w:w="2951"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Должность, по которой установлена квалификационная категория</w:t>
            </w:r>
          </w:p>
        </w:tc>
        <w:tc>
          <w:tcPr>
            <w:tcW w:w="6619"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д</w:t>
            </w:r>
            <w:r w:rsidRPr="00BB7476">
              <w:rPr>
                <w:rFonts w:ascii="Times New Roman" w:hAnsi="Times New Roman" w:cs="Times New Roman"/>
                <w:sz w:val="28"/>
                <w:szCs w:val="28"/>
              </w:rPr>
              <w:t>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преподаватель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 xml:space="preserve">реподаватель; учитель; воспитатель (независимо от образовательного учреждения, в котором выполняется работа); социальный педагог; педагог-организатор;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w:t>
            </w:r>
            <w:r w:rsidRPr="00BB7476">
              <w:rPr>
                <w:rFonts w:ascii="Times New Roman" w:hAnsi="Times New Roman" w:cs="Times New Roman"/>
                <w:sz w:val="28"/>
                <w:szCs w:val="28"/>
              </w:rPr>
              <w:lastRenderedPageBreak/>
              <w:t xml:space="preserve">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BB7476">
              <w:rPr>
                <w:rFonts w:ascii="Times New Roman" w:hAnsi="Times New Roman" w:cs="Times New Roman"/>
                <w:sz w:val="28"/>
                <w:szCs w:val="28"/>
              </w:rPr>
              <w:t xml:space="preserve"> (ОБЖ)</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lastRenderedPageBreak/>
              <w:t>Старший воспитатель; воспитатель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в</w:t>
            </w:r>
            <w:r w:rsidRPr="00BB7476">
              <w:rPr>
                <w:rFonts w:ascii="Times New Roman" w:hAnsi="Times New Roman" w:cs="Times New Roman"/>
                <w:sz w:val="28"/>
                <w:szCs w:val="28"/>
              </w:rPr>
              <w:t>оспитатель; старший воспитатель</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Преподаватель-организатор основ безопасности жизнедеятельности, допризывной подготовки</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 xml:space="preserve">читель, преподаватель, ведущий занятия с обучающимися 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w:t>
            </w:r>
            <w:r w:rsidRPr="00BB7476">
              <w:rPr>
                <w:rFonts w:ascii="Times New Roman" w:hAnsi="Times New Roman" w:cs="Times New Roman"/>
                <w:sz w:val="28"/>
                <w:szCs w:val="28"/>
              </w:rPr>
              <w:t xml:space="preserve"> (ОБЖ), в том числе сверх учебной нагрузки, входящей в должностные обязанности преподавателя-организатора основ безопасности жизнедеятельности, допризывной подготовки; учитель, преподаватель физкультуры (физвоспитания)</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Руководитель физвоспитания</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 xml:space="preserve">читель физкультуры (физвоспитания); преподаватель физкультуры (физвоспитания); инструктор по физкультуре; учитель, преподаватель, ведущий занятия из курса </w:t>
            </w:r>
            <w:r>
              <w:rPr>
                <w:rFonts w:ascii="Times New Roman" w:hAnsi="Times New Roman" w:cs="Times New Roman"/>
                <w:sz w:val="28"/>
                <w:szCs w:val="28"/>
              </w:rPr>
              <w:t>«</w:t>
            </w:r>
            <w:r w:rsidRPr="00BB7476">
              <w:rPr>
                <w:rFonts w:ascii="Times New Roman" w:hAnsi="Times New Roman" w:cs="Times New Roman"/>
                <w:sz w:val="28"/>
                <w:szCs w:val="28"/>
              </w:rPr>
              <w:t>Основы безопасности жизнедеятельности</w:t>
            </w:r>
            <w:r>
              <w:rPr>
                <w:rFonts w:ascii="Times New Roman" w:hAnsi="Times New Roman" w:cs="Times New Roman"/>
                <w:sz w:val="28"/>
                <w:szCs w:val="28"/>
              </w:rPr>
              <w:t xml:space="preserve">» </w:t>
            </w:r>
            <w:r w:rsidRPr="00BB7476">
              <w:rPr>
                <w:rFonts w:ascii="Times New Roman" w:hAnsi="Times New Roman" w:cs="Times New Roman"/>
                <w:sz w:val="28"/>
                <w:szCs w:val="28"/>
              </w:rPr>
              <w:t>(ОБЖ)</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Мастер производственного обучения</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технологии; преподаватель, ведущий преподавательскую работу по аналогичной специальности; инструктор по труду; старший педагог дополнительного образования,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технологии</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астер производственного обучения; инструктор по труду</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Учитель-дефектолог, учитель-логопед</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читель-логопед; учитель-дефектолог; учитель (независимо от преподаваемого предмета либо в начальных классах) в специальных (коррекционных) классах для детей с ограниченными возможностями здоровья; 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с профилем работы по основной должности)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 xml:space="preserve">Учитель музыки общеобразовательного учреждения либо структурного подразделения образовательного учреждения, реализующего </w:t>
            </w:r>
            <w:r w:rsidRPr="00BB7476">
              <w:rPr>
                <w:rFonts w:ascii="Times New Roman" w:hAnsi="Times New Roman" w:cs="Times New Roman"/>
                <w:sz w:val="28"/>
                <w:szCs w:val="28"/>
              </w:rPr>
              <w:lastRenderedPageBreak/>
              <w:t xml:space="preserve">общеобразовательную программу; </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п</w:t>
            </w:r>
            <w:r w:rsidRPr="00BB7476">
              <w:rPr>
                <w:rFonts w:ascii="Times New Roman" w:hAnsi="Times New Roman" w:cs="Times New Roman"/>
                <w:sz w:val="28"/>
                <w:szCs w:val="28"/>
              </w:rPr>
              <w:t>реподаватель детской музыкальной школы (школы искусств, культуры); музыкальный руководитель; концертмейстер</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lastRenderedPageBreak/>
              <w:t>Преподаватель детской музыкальной, художественной школы (школы искусств, культуры); концертмейстер</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музыки общеобразовательного учреждения либо структурного подразделения образовательного учреждения, реализующего общеобразовательную программу; преподаватель музыкальной дисциплины профессиональной образовательной организации либо структурного подразделения профессиональной образовательной организации</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Старший тренер-преподаватель; тренер-преподаватель</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читель физкультуры (физвоспитания); преподаватель физкультуры (физвоспитания); инструктор по физкультуре</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физкультуры (физвоспитания); преподаватель физкультуры (физвоспитания); инструктор по физкультуре</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с</w:t>
            </w:r>
            <w:r w:rsidRPr="00BB7476">
              <w:rPr>
                <w:rFonts w:ascii="Times New Roman" w:hAnsi="Times New Roman" w:cs="Times New Roman"/>
                <w:sz w:val="28"/>
                <w:szCs w:val="28"/>
              </w:rPr>
              <w:t>тарший тренер-преподаватель; тренер-преподаватель</w:t>
            </w:r>
          </w:p>
        </w:tc>
      </w:tr>
      <w:tr w:rsidR="002B1465" w:rsidTr="00B83B80">
        <w:tc>
          <w:tcPr>
            <w:tcW w:w="2951"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Учитель общеобразовательного учреждения либо структурного подразделения, реализующего общеобразовательную программу</w:t>
            </w:r>
          </w:p>
        </w:tc>
        <w:tc>
          <w:tcPr>
            <w:tcW w:w="6619" w:type="dxa"/>
          </w:tcPr>
          <w:p w:rsidR="002B1465" w:rsidRPr="00BB7476"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реподаватель того же предмета (дисциплины) профессиональной образовательной организации</w:t>
            </w:r>
          </w:p>
        </w:tc>
      </w:tr>
    </w:tbl>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УТВЕРЖДЕН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Title"/>
        <w:spacing w:line="240" w:lineRule="exact"/>
        <w:jc w:val="center"/>
        <w:rPr>
          <w:rFonts w:ascii="Times New Roman" w:hAnsi="Times New Roman" w:cs="Times New Roman"/>
          <w:b w:val="0"/>
          <w:sz w:val="28"/>
          <w:szCs w:val="28"/>
        </w:rPr>
      </w:pPr>
      <w:bookmarkStart w:id="2" w:name="P1472"/>
      <w:bookmarkEnd w:id="2"/>
      <w:r w:rsidRPr="00BB7476">
        <w:rPr>
          <w:rFonts w:ascii="Times New Roman" w:hAnsi="Times New Roman" w:cs="Times New Roman"/>
          <w:b w:val="0"/>
          <w:sz w:val="28"/>
          <w:szCs w:val="28"/>
        </w:rPr>
        <w:t xml:space="preserve">ПОРЯДОК </w:t>
      </w:r>
    </w:p>
    <w:p w:rsidR="002B1465" w:rsidRDefault="002B1465" w:rsidP="002B1465">
      <w:pPr>
        <w:pStyle w:val="ConsPlusTitle"/>
        <w:spacing w:line="240" w:lineRule="exact"/>
        <w:jc w:val="both"/>
        <w:rPr>
          <w:rFonts w:ascii="Times New Roman" w:hAnsi="Times New Roman" w:cs="Times New Roman"/>
          <w:b w:val="0"/>
          <w:sz w:val="28"/>
          <w:szCs w:val="28"/>
        </w:rPr>
      </w:pPr>
      <w:r w:rsidRPr="00BB7476">
        <w:rPr>
          <w:rFonts w:ascii="Times New Roman" w:hAnsi="Times New Roman" w:cs="Times New Roman"/>
          <w:b w:val="0"/>
          <w:sz w:val="28"/>
          <w:szCs w:val="28"/>
        </w:rPr>
        <w:t xml:space="preserve">установления должностных окладов, ставок заработной платы работникам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w:t>
      </w:r>
    </w:p>
    <w:p w:rsidR="002B1465" w:rsidRDefault="002B1465" w:rsidP="002B1465">
      <w:pPr>
        <w:pStyle w:val="ConsPlusTitle"/>
        <w:spacing w:line="240" w:lineRule="exact"/>
        <w:rPr>
          <w:rFonts w:ascii="Times New Roman" w:hAnsi="Times New Roman" w:cs="Times New Roman"/>
          <w:b w:val="0"/>
          <w:sz w:val="28"/>
          <w:szCs w:val="28"/>
        </w:rPr>
      </w:pPr>
    </w:p>
    <w:p w:rsidR="002B1465" w:rsidRDefault="002B1465" w:rsidP="002B1465">
      <w:pPr>
        <w:pStyle w:val="ConsPlusTitle"/>
        <w:spacing w:line="240" w:lineRule="exact"/>
        <w:jc w:val="center"/>
        <w:rPr>
          <w:rFonts w:ascii="Times New Roman" w:hAnsi="Times New Roman" w:cs="Times New Roman"/>
          <w:b w:val="0"/>
          <w:sz w:val="28"/>
          <w:szCs w:val="28"/>
        </w:rPr>
      </w:pPr>
    </w:p>
    <w:p w:rsidR="002B1465" w:rsidRPr="00BB7476" w:rsidRDefault="002B1465" w:rsidP="002B1465">
      <w:pPr>
        <w:pStyle w:val="ConsPlusTitle"/>
        <w:ind w:firstLine="709"/>
        <w:jc w:val="both"/>
        <w:rPr>
          <w:rFonts w:ascii="Times New Roman" w:hAnsi="Times New Roman" w:cs="Times New Roman"/>
          <w:b w:val="0"/>
          <w:sz w:val="28"/>
          <w:szCs w:val="28"/>
        </w:rPr>
      </w:pPr>
      <w:r w:rsidRPr="00BB7476">
        <w:rPr>
          <w:rFonts w:ascii="Times New Roman" w:hAnsi="Times New Roman" w:cs="Times New Roman"/>
          <w:b w:val="0"/>
          <w:sz w:val="28"/>
          <w:szCs w:val="28"/>
        </w:rPr>
        <w:t xml:space="preserve">1. Аттестация педагогических работников муниципальных казенных, бюджетных и автономных учреждений Благодарненского городского округа Ставропольского края, подведомственных управлению образования и молодежной политики администрации Благодарненского городского округа Ставропольского края (далее - организации), осуществляется в соответствии с </w:t>
      </w:r>
      <w:r w:rsidRPr="00254E9A">
        <w:rPr>
          <w:rFonts w:ascii="Times New Roman" w:hAnsi="Times New Roman" w:cs="Times New Roman"/>
          <w:b w:val="0"/>
          <w:sz w:val="28"/>
          <w:szCs w:val="28"/>
        </w:rPr>
        <w:t>Порядком</w:t>
      </w:r>
      <w:r w:rsidRPr="00BB7476">
        <w:rPr>
          <w:rFonts w:ascii="Times New Roman" w:hAnsi="Times New Roman" w:cs="Times New Roman"/>
          <w:b w:val="0"/>
          <w:sz w:val="28"/>
          <w:szCs w:val="28"/>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 апреля 2014 г</w:t>
      </w:r>
      <w:r>
        <w:rPr>
          <w:rFonts w:ascii="Times New Roman" w:hAnsi="Times New Roman" w:cs="Times New Roman"/>
          <w:b w:val="0"/>
          <w:sz w:val="28"/>
          <w:szCs w:val="28"/>
        </w:rPr>
        <w:t>ода</w:t>
      </w:r>
      <w:r w:rsidRPr="00BB7476">
        <w:rPr>
          <w:rFonts w:ascii="Times New Roman" w:hAnsi="Times New Roman" w:cs="Times New Roman"/>
          <w:b w:val="0"/>
          <w:sz w:val="28"/>
          <w:szCs w:val="28"/>
        </w:rPr>
        <w:t xml:space="preserve"> N 276.</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3. Требования к уровню образования при установлении размеров оплаты труда педагогических работников определены в разделе </w:t>
      </w:r>
      <w:r>
        <w:rPr>
          <w:rFonts w:ascii="Times New Roman" w:hAnsi="Times New Roman" w:cs="Times New Roman"/>
          <w:sz w:val="28"/>
          <w:szCs w:val="28"/>
        </w:rPr>
        <w:t>«</w:t>
      </w:r>
      <w:r w:rsidRPr="00BB7476">
        <w:rPr>
          <w:rFonts w:ascii="Times New Roman" w:hAnsi="Times New Roman" w:cs="Times New Roman"/>
          <w:sz w:val="28"/>
          <w:szCs w:val="28"/>
        </w:rPr>
        <w:t>Требования к квалификации</w:t>
      </w:r>
      <w:r>
        <w:rPr>
          <w:rFonts w:ascii="Times New Roman" w:hAnsi="Times New Roman" w:cs="Times New Roman"/>
          <w:sz w:val="28"/>
          <w:szCs w:val="28"/>
        </w:rPr>
        <w:t>»</w:t>
      </w:r>
      <w:r w:rsidRPr="00BB7476">
        <w:rPr>
          <w:rFonts w:ascii="Times New Roman" w:hAnsi="Times New Roman" w:cs="Times New Roman"/>
          <w:sz w:val="28"/>
          <w:szCs w:val="28"/>
        </w:rPr>
        <w:t xml:space="preserve"> квалификационных характеристик должностей работников образования.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5. Наличие у работников диплома государственного образца </w:t>
      </w:r>
      <w:r>
        <w:rPr>
          <w:rFonts w:ascii="Times New Roman" w:hAnsi="Times New Roman" w:cs="Times New Roman"/>
          <w:sz w:val="28"/>
          <w:szCs w:val="28"/>
        </w:rPr>
        <w:t>«</w:t>
      </w:r>
      <w:r w:rsidRPr="00BB7476">
        <w:rPr>
          <w:rFonts w:ascii="Times New Roman" w:hAnsi="Times New Roman" w:cs="Times New Roman"/>
          <w:sz w:val="28"/>
          <w:szCs w:val="28"/>
        </w:rPr>
        <w:t>бакалавр</w:t>
      </w:r>
      <w:r>
        <w:rPr>
          <w:rFonts w:ascii="Times New Roman" w:hAnsi="Times New Roman" w:cs="Times New Roman"/>
          <w:sz w:val="28"/>
          <w:szCs w:val="28"/>
        </w:rPr>
        <w:t>»</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специалист</w:t>
      </w:r>
      <w:r>
        <w:rPr>
          <w:rFonts w:ascii="Times New Roman" w:hAnsi="Times New Roman" w:cs="Times New Roman"/>
          <w:sz w:val="28"/>
          <w:szCs w:val="28"/>
        </w:rPr>
        <w:t>»</w:t>
      </w:r>
      <w:r w:rsidRPr="00BB7476">
        <w:rPr>
          <w:rFonts w:ascii="Times New Roman" w:hAnsi="Times New Roman" w:cs="Times New Roman"/>
          <w:sz w:val="28"/>
          <w:szCs w:val="28"/>
        </w:rPr>
        <w:t xml:space="preserve">, </w:t>
      </w:r>
      <w:r>
        <w:rPr>
          <w:rFonts w:ascii="Times New Roman" w:hAnsi="Times New Roman" w:cs="Times New Roman"/>
          <w:sz w:val="28"/>
          <w:szCs w:val="28"/>
        </w:rPr>
        <w:t>«</w:t>
      </w:r>
      <w:r w:rsidRPr="00BB7476">
        <w:rPr>
          <w:rFonts w:ascii="Times New Roman" w:hAnsi="Times New Roman" w:cs="Times New Roman"/>
          <w:sz w:val="28"/>
          <w:szCs w:val="28"/>
        </w:rPr>
        <w:t>магистр</w:t>
      </w:r>
      <w:r>
        <w:rPr>
          <w:rFonts w:ascii="Times New Roman" w:hAnsi="Times New Roman" w:cs="Times New Roman"/>
          <w:sz w:val="28"/>
          <w:szCs w:val="28"/>
        </w:rPr>
        <w:t>»</w:t>
      </w:r>
      <w:r w:rsidRPr="00BB7476">
        <w:rPr>
          <w:rFonts w:ascii="Times New Roman" w:hAnsi="Times New Roman" w:cs="Times New Roman"/>
          <w:sz w:val="28"/>
          <w:szCs w:val="28"/>
        </w:rPr>
        <w:t xml:space="preserve"> дает право на установление им должностных окладов, ставок заработной платы, предусмотренных для лиц, имеющих высшее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6. Концертмейстерам и преподавателям музыкальных дисциплин, окончившим консерватории, музыкальные отделения и отделения клубной и культпросветработы институтов культуры, пединститутов (университетов), педучилищ и музыкальных училищ,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7. Учителям-логопедам, учителям-дефектологам, а также учителям учебных предметов (в том числе в I</w:t>
      </w:r>
      <w:r>
        <w:rPr>
          <w:rFonts w:ascii="Times New Roman" w:hAnsi="Times New Roman" w:cs="Times New Roman"/>
          <w:sz w:val="28"/>
          <w:szCs w:val="28"/>
        </w:rPr>
        <w:t>-</w:t>
      </w:r>
      <w:r w:rsidRPr="00BB7476">
        <w:rPr>
          <w:rFonts w:ascii="Times New Roman" w:hAnsi="Times New Roman" w:cs="Times New Roman"/>
          <w:sz w:val="28"/>
          <w:szCs w:val="28"/>
        </w:rPr>
        <w:t>IV классах) специальных (коррекционных) образовательных учреждений (классов) для обучающихся, воспитанников с отклонениями в развитии ставки заработной платы как лицам, имеющим высшее дефектологическое образование, устанавливаются: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окончившим спецфакультеты по указанным выше специальностям и получившим диплом государственного образца о высшем профессиональном образовании.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8. В случаях, когда размер оплаты труда работника зависит</w:t>
      </w:r>
      <w:r>
        <w:rPr>
          <w:rFonts w:ascii="Times New Roman" w:hAnsi="Times New Roman" w:cs="Times New Roman"/>
          <w:sz w:val="28"/>
          <w:szCs w:val="28"/>
        </w:rPr>
        <w:t xml:space="preserve"> от</w:t>
      </w:r>
      <w:r w:rsidRPr="00BB7476">
        <w:rPr>
          <w:rFonts w:ascii="Times New Roman" w:hAnsi="Times New Roman" w:cs="Times New Roman"/>
          <w:sz w:val="28"/>
          <w:szCs w:val="28"/>
        </w:rPr>
        <w:t xml:space="preserve"> образования, квалификационной категории, государственных наград и (или) ведомственных знаков отличия, ученой степени, право на его изменение возникает при: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получении образования или восстановлении документов об образовании - со дня представления соответствующего документа;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присвоении квалификационной категории - со дня вынесения решения аттестационной комиссией;</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присвоении почетного звания, награждения ведомственными знаками отличия - со дня присвоения, награждения;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9. При разработке нормативных правовых актов по оплате труда работников образовательные учреждения не вправе: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2B1465" w:rsidRPr="00254E9A"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r w:rsidRPr="00254E9A">
        <w:rPr>
          <w:rFonts w:ascii="Times New Roman" w:hAnsi="Times New Roman" w:cs="Times New Roman"/>
          <w:sz w:val="28"/>
          <w:szCs w:val="28"/>
        </w:rPr>
        <w:t>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2B1465" w:rsidRPr="00254E9A" w:rsidRDefault="002B1465" w:rsidP="002B1465">
      <w:pPr>
        <w:pStyle w:val="ConsPlusNormal"/>
        <w:ind w:firstLine="709"/>
        <w:jc w:val="both"/>
        <w:rPr>
          <w:rFonts w:ascii="Times New Roman" w:hAnsi="Times New Roman" w:cs="Times New Roman"/>
          <w:sz w:val="28"/>
          <w:szCs w:val="28"/>
        </w:rPr>
      </w:pPr>
      <w:r w:rsidRPr="00254E9A">
        <w:rPr>
          <w:rFonts w:ascii="Times New Roman" w:hAnsi="Times New Roman" w:cs="Times New Roman"/>
          <w:sz w:val="28"/>
          <w:szCs w:val="28"/>
        </w:rPr>
        <w:t>г) утверждать квалификационные характеристики по должностям служащих и профессиям рабочих;</w:t>
      </w:r>
    </w:p>
    <w:p w:rsidR="002B1465" w:rsidRPr="00BB7476" w:rsidRDefault="002B1465" w:rsidP="002B1465">
      <w:pPr>
        <w:pStyle w:val="ConsPlusNormal"/>
        <w:ind w:firstLine="709"/>
        <w:jc w:val="both"/>
        <w:rPr>
          <w:rFonts w:ascii="Times New Roman" w:hAnsi="Times New Roman" w:cs="Times New Roman"/>
          <w:sz w:val="28"/>
          <w:szCs w:val="28"/>
        </w:rPr>
      </w:pPr>
      <w:r w:rsidRPr="00254E9A">
        <w:rPr>
          <w:rFonts w:ascii="Times New Roman" w:hAnsi="Times New Roman" w:cs="Times New Roman"/>
          <w:sz w:val="28"/>
          <w:szCs w:val="28"/>
        </w:rPr>
        <w:t xml:space="preserve">д) отступать от Единого реестра ученых </w:t>
      </w:r>
      <w:r w:rsidRPr="00BB7476">
        <w:rPr>
          <w:rFonts w:ascii="Times New Roman" w:hAnsi="Times New Roman" w:cs="Times New Roman"/>
          <w:sz w:val="28"/>
          <w:szCs w:val="28"/>
        </w:rPr>
        <w:t>степеней и ученых званий, утвержденного постановлением Правительства Российской Федерации от 30 января 2002 г</w:t>
      </w:r>
      <w:r>
        <w:rPr>
          <w:rFonts w:ascii="Times New Roman" w:hAnsi="Times New Roman" w:cs="Times New Roman"/>
          <w:sz w:val="28"/>
          <w:szCs w:val="28"/>
        </w:rPr>
        <w:t>ода</w:t>
      </w:r>
      <w:r w:rsidRPr="00BB7476">
        <w:rPr>
          <w:rFonts w:ascii="Times New Roman" w:hAnsi="Times New Roman" w:cs="Times New Roman"/>
          <w:sz w:val="28"/>
          <w:szCs w:val="28"/>
        </w:rPr>
        <w:t xml:space="preserve"> N 74 </w:t>
      </w:r>
      <w:r>
        <w:rPr>
          <w:rFonts w:ascii="Times New Roman" w:hAnsi="Times New Roman" w:cs="Times New Roman"/>
          <w:sz w:val="28"/>
          <w:szCs w:val="28"/>
        </w:rPr>
        <w:t>«</w:t>
      </w:r>
      <w:r w:rsidRPr="00BB7476">
        <w:rPr>
          <w:rFonts w:ascii="Times New Roman" w:hAnsi="Times New Roman" w:cs="Times New Roman"/>
          <w:sz w:val="28"/>
          <w:szCs w:val="28"/>
        </w:rPr>
        <w:t>Об утверждении Единого реестра ученых степеней и ученых званий и Положения о порядке присуждения ученых степеней</w:t>
      </w:r>
      <w:r>
        <w:rPr>
          <w:rFonts w:ascii="Times New Roman" w:hAnsi="Times New Roman" w:cs="Times New Roman"/>
          <w:sz w:val="28"/>
          <w:szCs w:val="28"/>
        </w:rPr>
        <w:t>»</w:t>
      </w:r>
      <w:r w:rsidRPr="00BB7476">
        <w:rPr>
          <w:rFonts w:ascii="Times New Roman" w:hAnsi="Times New Roman" w:cs="Times New Roman"/>
          <w:sz w:val="28"/>
          <w:szCs w:val="28"/>
        </w:rPr>
        <w:t>, а также установленных сроков вступления в силу решений об их присуждении;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е) устанавливать повышающие коэффициенты за наличие среднего профессионального образования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10. Руководители организаций проверяют документы об образовании и устанавливают работникам должностные оклады (ставки заработной платы); ежегодно составляют и утверждают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w:t>
      </w: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Ответственность за своевременное и правильное определение размеров должностных окладов, ставок заработной платы работников организаций несут их руководители.</w:t>
      </w: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ind w:left="-1134"/>
        <w:jc w:val="left"/>
        <w:rPr>
          <w:rFonts w:ascii="Times New Roman" w:eastAsia="Times New Roman" w:hAnsi="Times New Roman" w:cs="Times New Roman"/>
          <w:sz w:val="28"/>
          <w:szCs w:val="28"/>
          <w:lang w:eastAsia="ru-RU"/>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У</w:t>
      </w:r>
      <w:r>
        <w:rPr>
          <w:rFonts w:ascii="Times New Roman" w:eastAsia="Times New Roman" w:hAnsi="Times New Roman" w:cs="Times New Roman"/>
          <w:sz w:val="28"/>
          <w:szCs w:val="24"/>
          <w:lang w:eastAsia="ru-RU"/>
        </w:rPr>
        <w:t>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spacing w:line="240" w:lineRule="exact"/>
        <w:jc w:val="center"/>
        <w:rPr>
          <w:rFonts w:ascii="Times New Roman" w:hAnsi="Times New Roman" w:cs="Times New Roman"/>
          <w:sz w:val="28"/>
          <w:szCs w:val="28"/>
        </w:rPr>
      </w:pPr>
      <w:bookmarkStart w:id="3" w:name="P1515"/>
      <w:bookmarkEnd w:id="3"/>
      <w:r>
        <w:rPr>
          <w:rFonts w:ascii="Times New Roman" w:hAnsi="Times New Roman" w:cs="Times New Roman"/>
          <w:sz w:val="28"/>
          <w:szCs w:val="28"/>
        </w:rPr>
        <w:t>П</w:t>
      </w:r>
      <w:r w:rsidRPr="00254E9A">
        <w:rPr>
          <w:rFonts w:ascii="Times New Roman" w:hAnsi="Times New Roman" w:cs="Times New Roman"/>
          <w:sz w:val="28"/>
          <w:szCs w:val="28"/>
        </w:rPr>
        <w:t>ОРЯДОК</w:t>
      </w:r>
    </w:p>
    <w:p w:rsidR="002B1465" w:rsidRDefault="002B1465" w:rsidP="002B1465">
      <w:pPr>
        <w:pStyle w:val="ConsPlusNormal"/>
        <w:spacing w:line="240" w:lineRule="exact"/>
        <w:jc w:val="both"/>
        <w:rPr>
          <w:rFonts w:ascii="Times New Roman" w:hAnsi="Times New Roman" w:cs="Times New Roman"/>
          <w:sz w:val="28"/>
          <w:szCs w:val="28"/>
        </w:rPr>
      </w:pPr>
      <w:r w:rsidRPr="0067754C">
        <w:rPr>
          <w:rFonts w:ascii="Times New Roman" w:hAnsi="Times New Roman" w:cs="Times New Roman"/>
          <w:sz w:val="28"/>
          <w:szCs w:val="28"/>
        </w:rPr>
        <w:t xml:space="preserve">исчисления заработной </w:t>
      </w:r>
      <w:r>
        <w:rPr>
          <w:rFonts w:ascii="Times New Roman" w:hAnsi="Times New Roman" w:cs="Times New Roman"/>
          <w:sz w:val="28"/>
          <w:szCs w:val="28"/>
        </w:rPr>
        <w:t>платы педагогическим работникам муниципальных</w:t>
      </w:r>
      <w:r w:rsidRPr="0067754C">
        <w:rPr>
          <w:rFonts w:ascii="Times New Roman" w:hAnsi="Times New Roman" w:cs="Times New Roman"/>
          <w:sz w:val="28"/>
          <w:szCs w:val="28"/>
        </w:rPr>
        <w:t xml:space="preserve"> казенных,</w:t>
      </w:r>
      <w:r>
        <w:rPr>
          <w:rFonts w:ascii="Times New Roman" w:hAnsi="Times New Roman" w:cs="Times New Roman"/>
          <w:sz w:val="28"/>
          <w:szCs w:val="28"/>
        </w:rPr>
        <w:t xml:space="preserve"> </w:t>
      </w:r>
      <w:r w:rsidRPr="0067754C">
        <w:rPr>
          <w:rFonts w:ascii="Times New Roman" w:hAnsi="Times New Roman" w:cs="Times New Roman"/>
          <w:sz w:val="28"/>
          <w:szCs w:val="28"/>
        </w:rPr>
        <w:t>бюд</w:t>
      </w:r>
      <w:r>
        <w:rPr>
          <w:rFonts w:ascii="Times New Roman" w:hAnsi="Times New Roman" w:cs="Times New Roman"/>
          <w:sz w:val="28"/>
          <w:szCs w:val="28"/>
        </w:rPr>
        <w:t xml:space="preserve">жетных и автономных учреждений </w:t>
      </w:r>
      <w:r w:rsidRPr="0067754C">
        <w:rPr>
          <w:rFonts w:ascii="Times New Roman" w:hAnsi="Times New Roman" w:cs="Times New Roman"/>
          <w:sz w:val="28"/>
          <w:szCs w:val="28"/>
        </w:rPr>
        <w:t>Благодарненского городского округа Ставропольского края</w:t>
      </w:r>
      <w:r>
        <w:rPr>
          <w:rFonts w:ascii="Times New Roman" w:hAnsi="Times New Roman" w:cs="Times New Roman"/>
          <w:sz w:val="28"/>
          <w:szCs w:val="28"/>
        </w:rPr>
        <w:t>, 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1. Месячная заработная плата учителей (в том числе учителей, осуществляющих обучение детей на дому в соответствии с медицинским заключением, а также учителей, выполняющих преподавательскую работу в другом образовательном учреждении на условиях совместительства) определяется путем умножения размеров установленных им ставок заработной платы на фактическую нагрузку в неделю и деления полученного произведения на норму часов педагогической работы в неделю, установленную за ставку заработной платы.</w:t>
      </w:r>
    </w:p>
    <w:p w:rsidR="002B1465" w:rsidRPr="00BB7476"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Установленная учителям и преподавателям при тарификации заработная плата выплачивается ежемесячно независимо от числа недель и рабочих дней в разные месяцы года. Тарификация учителей и преподавателей производится 2 раза в год. В случае если учебными планами предусматривается разное количество часов на предмет по полугодиям, тарификация осуществляется также 2 раза в год, но раздельно по полугодиям.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2.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указанным причинам.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3. Исчисление заработной платы учителей за работу по обучению детей, находящихся на длительном лечении в больницах, в зависимости от объема их учебной нагрузки и численности обучающихся производится 2 раза в год - на начало I и II учебных полугодий.</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w:t>
      </w:r>
      <w:r w:rsidRPr="00BB7476">
        <w:rPr>
          <w:rFonts w:ascii="Times New Roman" w:hAnsi="Times New Roman" w:cs="Times New Roman"/>
          <w:sz w:val="28"/>
          <w:szCs w:val="28"/>
        </w:rPr>
        <w:lastRenderedPageBreak/>
        <w:t>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невыполнении по не зависящим от учителя причинам объема установленной учебной нагрузки уменьшение заработной платы не производится.</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BB7476">
        <w:rPr>
          <w:rFonts w:ascii="Times New Roman" w:hAnsi="Times New Roman" w:cs="Times New Roman"/>
          <w:sz w:val="28"/>
          <w:szCs w:val="28"/>
        </w:rPr>
        <w:t xml:space="preserve">. Тарификационные списки учителей (преподавателей) ежегодно утверждаются руководителями </w:t>
      </w:r>
      <w:r>
        <w:rPr>
          <w:rFonts w:ascii="Times New Roman" w:hAnsi="Times New Roman" w:cs="Times New Roman"/>
          <w:sz w:val="28"/>
          <w:szCs w:val="28"/>
        </w:rPr>
        <w:t>образовательных учреждений</w:t>
      </w:r>
      <w:r w:rsidRPr="00BB7476">
        <w:rPr>
          <w:rFonts w:ascii="Times New Roman" w:hAnsi="Times New Roman" w:cs="Times New Roman"/>
          <w:sz w:val="28"/>
          <w:szCs w:val="28"/>
        </w:rPr>
        <w:t>.</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B7476">
        <w:rPr>
          <w:rFonts w:ascii="Times New Roman" w:hAnsi="Times New Roman" w:cs="Times New Roman"/>
          <w:sz w:val="28"/>
          <w:szCs w:val="28"/>
        </w:rPr>
        <w:t xml:space="preserve"> Часы преподавательской работы, данные сверх установленной годовой учебной нагрузки, оплачиваются дополнительно по часовым ставкам только после выполнения преподавателем всей годовой учебной нагрузки. Эта оплата производится помесячно или в конце учебного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Оплата труда преподавателей за часы учебных занятий, выполненные при замещении временно отсутствовавших работников по болезни и другим причинам, производится дополнительно по часовым ставкам помесячно или в конце учебного года, также только после выполнения преподавателем всей установленной годовой учебной нагрузки при тарификации.</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BB7476">
        <w:rPr>
          <w:rFonts w:ascii="Times New Roman" w:hAnsi="Times New Roman" w:cs="Times New Roman"/>
          <w:sz w:val="28"/>
          <w:szCs w:val="28"/>
        </w:rPr>
        <w:t>. Почасовая оплата труда педагогических работников применяется при оплате: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2B1465" w:rsidRPr="00BB7476" w:rsidRDefault="002B1465" w:rsidP="002B1465">
      <w:pPr>
        <w:pStyle w:val="ConsPlusNormal"/>
        <w:ind w:firstLine="709"/>
        <w:jc w:val="both"/>
        <w:rPr>
          <w:rFonts w:ascii="Times New Roman" w:hAnsi="Times New Roman" w:cs="Times New Roman"/>
          <w:sz w:val="28"/>
          <w:szCs w:val="28"/>
        </w:rPr>
      </w:pPr>
      <w:r w:rsidRPr="00257EB3">
        <w:rPr>
          <w:rFonts w:ascii="Times New Roman" w:hAnsi="Times New Roman" w:cs="Times New Roman"/>
          <w:sz w:val="28"/>
          <w:szCs w:val="28"/>
        </w:rPr>
        <w:t>за часы педагогической работы, выполненные учителями при работе с детьми, находящимися на длительном лечении в больнице, сверх объема, установленного им при тарификации;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образовательные учреждения;</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 оплате за часы преподавательской работы в объеме 300 часов в год;</w:t>
      </w:r>
    </w:p>
    <w:p w:rsidR="002B1465" w:rsidRPr="00BB7476" w:rsidRDefault="002B1465" w:rsidP="002B1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 xml:space="preserve">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w:t>
      </w:r>
      <w:r w:rsidRPr="00BB7476">
        <w:rPr>
          <w:rFonts w:ascii="Times New Roman" w:hAnsi="Times New Roman" w:cs="Times New Roman"/>
          <w:sz w:val="28"/>
          <w:szCs w:val="28"/>
        </w:rPr>
        <w:lastRenderedPageBreak/>
        <w:t>среднемесячное количество рабочих часов, установленных по занимаемой должности.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учебной нагрузки путем внесения изменений в тарификацию.</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 w:rsidR="002B1465" w:rsidRDefault="002B1465" w:rsidP="002B1465">
      <w:pPr>
        <w:spacing w:line="240" w:lineRule="exact"/>
        <w:ind w:left="4678"/>
        <w:jc w:val="center"/>
        <w:rPr>
          <w:rFonts w:ascii="Times New Roman" w:eastAsia="Times New Roman" w:hAnsi="Times New Roman" w:cs="Times New Roman"/>
          <w:sz w:val="28"/>
          <w:szCs w:val="24"/>
          <w:lang w:eastAsia="ru-RU"/>
        </w:rPr>
      </w:pPr>
      <w:r>
        <w:rPr>
          <w:rFonts w:ascii="Times New Roman" w:hAnsi="Times New Roman" w:cs="Times New Roman"/>
          <w:sz w:val="28"/>
          <w:szCs w:val="28"/>
        </w:rPr>
        <w:lastRenderedPageBreak/>
        <w:t>У</w:t>
      </w:r>
      <w:r>
        <w:rPr>
          <w:rFonts w:ascii="Times New Roman" w:eastAsia="Times New Roman" w:hAnsi="Times New Roman" w:cs="Times New Roman"/>
          <w:sz w:val="28"/>
          <w:szCs w:val="24"/>
          <w:lang w:eastAsia="ru-RU"/>
        </w:rPr>
        <w:t>ТВЕРЖДЕН</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постановлени</w:t>
      </w:r>
      <w:r>
        <w:rPr>
          <w:rFonts w:ascii="Times New Roman" w:eastAsia="Times New Roman" w:hAnsi="Times New Roman" w:cs="Times New Roman"/>
          <w:sz w:val="28"/>
          <w:szCs w:val="24"/>
          <w:lang w:eastAsia="ru-RU"/>
        </w:rPr>
        <w:t xml:space="preserve">ем </w:t>
      </w:r>
      <w:r w:rsidRPr="0067754C">
        <w:rPr>
          <w:rFonts w:ascii="Times New Roman" w:eastAsia="Times New Roman" w:hAnsi="Times New Roman" w:cs="Times New Roman"/>
          <w:sz w:val="28"/>
          <w:szCs w:val="24"/>
          <w:lang w:eastAsia="ru-RU"/>
        </w:rPr>
        <w:t>администрации</w:t>
      </w:r>
    </w:p>
    <w:p w:rsidR="002B1465" w:rsidRPr="0067754C" w:rsidRDefault="002B1465" w:rsidP="002B1465">
      <w:pPr>
        <w:spacing w:line="240" w:lineRule="exact"/>
        <w:ind w:left="4678"/>
        <w:jc w:val="center"/>
        <w:rPr>
          <w:rFonts w:ascii="Times New Roman" w:eastAsia="Times New Roman" w:hAnsi="Times New Roman" w:cs="Times New Roman"/>
          <w:sz w:val="28"/>
          <w:szCs w:val="24"/>
          <w:lang w:eastAsia="ru-RU"/>
        </w:rPr>
      </w:pPr>
      <w:r w:rsidRPr="0067754C">
        <w:rPr>
          <w:rFonts w:ascii="Times New Roman" w:eastAsia="Times New Roman" w:hAnsi="Times New Roman" w:cs="Times New Roman"/>
          <w:sz w:val="28"/>
          <w:szCs w:val="24"/>
          <w:lang w:eastAsia="ru-RU"/>
        </w:rPr>
        <w:t>Благодарненского городского округа</w:t>
      </w:r>
    </w:p>
    <w:p w:rsidR="002B1465" w:rsidRPr="00BB7476" w:rsidRDefault="002B1465" w:rsidP="002B1465">
      <w:pPr>
        <w:pStyle w:val="ConsPlusTitle"/>
        <w:spacing w:line="240" w:lineRule="exact"/>
        <w:ind w:left="4678"/>
        <w:jc w:val="center"/>
        <w:rPr>
          <w:rFonts w:ascii="Times New Roman" w:hAnsi="Times New Roman" w:cs="Times New Roman"/>
          <w:b w:val="0"/>
          <w:sz w:val="28"/>
          <w:szCs w:val="28"/>
        </w:rPr>
      </w:pPr>
      <w:r w:rsidRPr="00BB7476">
        <w:rPr>
          <w:rFonts w:ascii="Times New Roman" w:hAnsi="Times New Roman" w:cs="Times New Roman"/>
          <w:b w:val="0"/>
          <w:sz w:val="28"/>
          <w:szCs w:val="24"/>
        </w:rPr>
        <w:t>Ставропольского края</w:t>
      </w:r>
    </w:p>
    <w:p w:rsidR="002B1465" w:rsidRDefault="002B1465" w:rsidP="002B1465">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                                                                 от 20 февраля 2020 года № 163</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Title"/>
        <w:jc w:val="center"/>
        <w:rPr>
          <w:rFonts w:ascii="Times New Roman" w:hAnsi="Times New Roman" w:cs="Times New Roman"/>
          <w:b w:val="0"/>
          <w:sz w:val="28"/>
          <w:szCs w:val="28"/>
        </w:rPr>
      </w:pPr>
      <w:bookmarkStart w:id="4" w:name="P1610"/>
      <w:bookmarkEnd w:id="4"/>
      <w:r w:rsidRPr="00BB7476">
        <w:rPr>
          <w:rFonts w:ascii="Times New Roman" w:hAnsi="Times New Roman" w:cs="Times New Roman"/>
          <w:b w:val="0"/>
          <w:sz w:val="28"/>
          <w:szCs w:val="28"/>
        </w:rPr>
        <w:t>ПОРЯДОК</w:t>
      </w:r>
    </w:p>
    <w:p w:rsidR="002B1465" w:rsidRDefault="002B1465" w:rsidP="002B1465">
      <w:pPr>
        <w:pStyle w:val="ConsPlusNormal"/>
        <w:spacing w:line="240" w:lineRule="exact"/>
        <w:jc w:val="both"/>
        <w:rPr>
          <w:rFonts w:ascii="Times New Roman" w:hAnsi="Times New Roman" w:cs="Times New Roman"/>
          <w:sz w:val="28"/>
          <w:szCs w:val="28"/>
        </w:rPr>
      </w:pPr>
      <w:r w:rsidRPr="0067754C">
        <w:rPr>
          <w:rFonts w:ascii="Times New Roman" w:hAnsi="Times New Roman" w:cs="Times New Roman"/>
          <w:sz w:val="28"/>
          <w:szCs w:val="28"/>
        </w:rPr>
        <w:t xml:space="preserve">оплаты труда педагогических работников </w:t>
      </w:r>
      <w:r>
        <w:rPr>
          <w:rFonts w:ascii="Times New Roman" w:hAnsi="Times New Roman" w:cs="Times New Roman"/>
          <w:sz w:val="28"/>
          <w:szCs w:val="28"/>
        </w:rPr>
        <w:t>муниципальны</w:t>
      </w:r>
      <w:r w:rsidRPr="0067754C">
        <w:rPr>
          <w:rFonts w:ascii="Times New Roman" w:hAnsi="Times New Roman" w:cs="Times New Roman"/>
          <w:sz w:val="28"/>
          <w:szCs w:val="28"/>
        </w:rPr>
        <w:t>х учреждений</w:t>
      </w:r>
      <w:r>
        <w:rPr>
          <w:rFonts w:ascii="Times New Roman" w:hAnsi="Times New Roman" w:cs="Times New Roman"/>
          <w:sz w:val="28"/>
          <w:szCs w:val="28"/>
        </w:rPr>
        <w:t xml:space="preserve"> </w:t>
      </w:r>
      <w:r w:rsidRPr="0067754C">
        <w:rPr>
          <w:rFonts w:ascii="Times New Roman" w:hAnsi="Times New Roman" w:cs="Times New Roman"/>
          <w:sz w:val="28"/>
          <w:szCs w:val="28"/>
        </w:rPr>
        <w:t>дополнительного образования спортивной направленности</w:t>
      </w:r>
      <w:r>
        <w:rPr>
          <w:rFonts w:ascii="Times New Roman" w:hAnsi="Times New Roman" w:cs="Times New Roman"/>
          <w:sz w:val="28"/>
          <w:szCs w:val="28"/>
        </w:rPr>
        <w:t xml:space="preserve">, </w:t>
      </w:r>
      <w:r w:rsidRPr="0019224B">
        <w:rPr>
          <w:rFonts w:ascii="Times New Roman" w:hAnsi="Times New Roman" w:cs="Times New Roman"/>
          <w:sz w:val="28"/>
          <w:szCs w:val="28"/>
        </w:rPr>
        <w:t>подведомственных управлению образования и молодежной политики администрации Благодарненского городского округа Ставропольского края</w:t>
      </w:r>
    </w:p>
    <w:p w:rsidR="002B1465"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1. Система оплаты труда, установление выплат компенсационного и стимулирующего характера </w:t>
      </w:r>
      <w:r>
        <w:rPr>
          <w:rFonts w:ascii="Times New Roman" w:hAnsi="Times New Roman" w:cs="Times New Roman"/>
          <w:sz w:val="28"/>
          <w:szCs w:val="28"/>
        </w:rPr>
        <w:t xml:space="preserve">педагогическим </w:t>
      </w:r>
      <w:r w:rsidRPr="00BB7476">
        <w:rPr>
          <w:rFonts w:ascii="Times New Roman" w:hAnsi="Times New Roman" w:cs="Times New Roman"/>
          <w:sz w:val="28"/>
          <w:szCs w:val="28"/>
        </w:rPr>
        <w:t xml:space="preserve">работникам </w:t>
      </w:r>
      <w:r w:rsidRPr="00BD0C34">
        <w:rPr>
          <w:rFonts w:ascii="Times New Roman" w:hAnsi="Times New Roman" w:cs="Times New Roman"/>
          <w:sz w:val="28"/>
          <w:szCs w:val="28"/>
        </w:rPr>
        <w:t>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r>
        <w:rPr>
          <w:rFonts w:ascii="Times New Roman" w:hAnsi="Times New Roman" w:cs="Times New Roman"/>
          <w:sz w:val="28"/>
          <w:szCs w:val="28"/>
        </w:rPr>
        <w:t xml:space="preserve">, </w:t>
      </w:r>
      <w:r w:rsidRPr="00BB7476">
        <w:rPr>
          <w:rFonts w:ascii="Times New Roman" w:hAnsi="Times New Roman" w:cs="Times New Roman"/>
          <w:sz w:val="28"/>
          <w:szCs w:val="28"/>
        </w:rPr>
        <w:t>регулируется Положением об оплате труда работников учреждения в соответствии с трудовым законодательством Российской Федерации и в пределах утвержденного фонда оплаты труда на планируемый период.</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2. Статус специализации устанавливается по решению учредителя при условиях непосредственной подготовки в организациях спортивной направленности квалифицированных спортсменов по олимпийским видам спорта - кандидатов и резерва для сборных команд России, а также команд мастеров по игровым видам спорта, спортсменов, имеющих звание </w:t>
      </w:r>
      <w:r>
        <w:rPr>
          <w:rFonts w:ascii="Times New Roman" w:hAnsi="Times New Roman" w:cs="Times New Roman"/>
          <w:sz w:val="28"/>
          <w:szCs w:val="28"/>
        </w:rPr>
        <w:t>«</w:t>
      </w:r>
      <w:r w:rsidRPr="00BB7476">
        <w:rPr>
          <w:rFonts w:ascii="Times New Roman" w:hAnsi="Times New Roman" w:cs="Times New Roman"/>
          <w:sz w:val="28"/>
          <w:szCs w:val="28"/>
        </w:rPr>
        <w:t>Мастер спорта России</w:t>
      </w:r>
      <w:r>
        <w:rPr>
          <w:rFonts w:ascii="Times New Roman" w:hAnsi="Times New Roman" w:cs="Times New Roman"/>
          <w:sz w:val="28"/>
          <w:szCs w:val="28"/>
        </w:rPr>
        <w:t>»</w:t>
      </w:r>
      <w:r w:rsidRPr="00BB7476">
        <w:rPr>
          <w:rFonts w:ascii="Times New Roman" w:hAnsi="Times New Roman" w:cs="Times New Roman"/>
          <w:sz w:val="28"/>
          <w:szCs w:val="28"/>
        </w:rPr>
        <w:t>, участников чемпионата Европы, мира, спортсменов, занявших 1 - 6 места на первенствах России.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3. В детско-юношеских спортивных школах (далее - ДЮСШ) учебные группы на этапах углубленного уровня сложности утверждаются вышестоящими органами управления по подчиненности.</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4. Для педагогических работников </w:t>
      </w:r>
      <w:r w:rsidRPr="00BD0C34">
        <w:rPr>
          <w:rFonts w:ascii="Times New Roman" w:hAnsi="Times New Roman" w:cs="Times New Roman"/>
          <w:sz w:val="28"/>
          <w:szCs w:val="28"/>
        </w:rPr>
        <w:t>муниципальных учреждений дополнительного образования спортивной направленности, подведомственных управлению образования и молодежной политики администрации Благодарненского городского округа Ставропольского края</w:t>
      </w:r>
      <w:r w:rsidRPr="00BB7476">
        <w:rPr>
          <w:rFonts w:ascii="Times New Roman" w:hAnsi="Times New Roman" w:cs="Times New Roman"/>
          <w:sz w:val="28"/>
          <w:szCs w:val="28"/>
        </w:rPr>
        <w:t>, осуществляющих образовательную деятельность в ДЮСШ, уста</w:t>
      </w:r>
      <w:r>
        <w:rPr>
          <w:rFonts w:ascii="Times New Roman" w:hAnsi="Times New Roman" w:cs="Times New Roman"/>
          <w:sz w:val="28"/>
          <w:szCs w:val="28"/>
        </w:rPr>
        <w:t>навливаются следующие нормативы.</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5. Норматив оплаты труда тренеров-преподавателей по спорту в спортивно-оздоровительных группах устанавливается в зависимости от численного состава занимающихся и объема учебно-тренировочной работы:</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326"/>
        <w:gridCol w:w="1276"/>
        <w:gridCol w:w="992"/>
        <w:gridCol w:w="1701"/>
        <w:gridCol w:w="1418"/>
        <w:gridCol w:w="1276"/>
      </w:tblGrid>
      <w:tr w:rsidR="002B1465" w:rsidRPr="00BB7476" w:rsidTr="00B83B80">
        <w:tc>
          <w:tcPr>
            <w:tcW w:w="571"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lastRenderedPageBreak/>
              <w:t>N п/п</w:t>
            </w:r>
          </w:p>
        </w:tc>
        <w:tc>
          <w:tcPr>
            <w:tcW w:w="232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Этап подготовки</w:t>
            </w:r>
          </w:p>
        </w:tc>
        <w:tc>
          <w:tcPr>
            <w:tcW w:w="127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ериод обучения (лет)</w:t>
            </w:r>
          </w:p>
        </w:tc>
        <w:tc>
          <w:tcPr>
            <w:tcW w:w="992"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инимальная напол</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няе</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мость групп (чело</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век)</w:t>
            </w:r>
          </w:p>
        </w:tc>
        <w:tc>
          <w:tcPr>
            <w:tcW w:w="1701" w:type="dxa"/>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ная наполня</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емость групп (человек)</w:t>
            </w:r>
          </w:p>
        </w:tc>
        <w:tc>
          <w:tcPr>
            <w:tcW w:w="1418"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аксимальный объем учебной нагрузки (часов в неделю)</w:t>
            </w:r>
          </w:p>
        </w:tc>
        <w:tc>
          <w:tcPr>
            <w:tcW w:w="1276" w:type="dxa"/>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норматив оплаты труда на 1 занимающегося </w:t>
            </w:r>
          </w:p>
        </w:tc>
      </w:tr>
      <w:tr w:rsidR="002B1465" w:rsidRPr="00BB7476" w:rsidTr="00B83B80">
        <w:tc>
          <w:tcPr>
            <w:tcW w:w="571"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32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Спортивно-оздоровительный</w:t>
            </w:r>
          </w:p>
        </w:tc>
        <w:tc>
          <w:tcPr>
            <w:tcW w:w="12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весь период</w:t>
            </w:r>
          </w:p>
        </w:tc>
        <w:tc>
          <w:tcPr>
            <w:tcW w:w="992"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30</w:t>
            </w:r>
          </w:p>
        </w:tc>
        <w:tc>
          <w:tcPr>
            <w:tcW w:w="1418"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6</w:t>
            </w:r>
          </w:p>
        </w:tc>
        <w:tc>
          <w:tcPr>
            <w:tcW w:w="1276" w:type="dxa"/>
            <w:vAlign w:val="bottom"/>
          </w:tcPr>
          <w:p w:rsidR="002B1465" w:rsidRPr="00BB7476" w:rsidRDefault="002B1465" w:rsidP="00B83B80">
            <w:pPr>
              <w:pStyle w:val="ConsPlusNormal"/>
              <w:jc w:val="right"/>
              <w:rPr>
                <w:rFonts w:ascii="Times New Roman" w:hAnsi="Times New Roman" w:cs="Times New Roman"/>
                <w:sz w:val="28"/>
                <w:szCs w:val="28"/>
              </w:rPr>
            </w:pPr>
            <w:r>
              <w:rPr>
                <w:rFonts w:ascii="Times New Roman" w:hAnsi="Times New Roman" w:cs="Times New Roman"/>
                <w:sz w:val="28"/>
                <w:szCs w:val="28"/>
              </w:rPr>
              <w:t>2,2</w:t>
            </w:r>
          </w:p>
        </w:tc>
      </w:tr>
    </w:tbl>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Примечания:</w:t>
      </w:r>
    </w:p>
    <w:p w:rsidR="002B1465" w:rsidRPr="00BB7476"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В </w:t>
      </w:r>
      <w:r>
        <w:rPr>
          <w:rFonts w:ascii="Times New Roman" w:hAnsi="Times New Roman" w:cs="Times New Roman"/>
          <w:sz w:val="28"/>
          <w:szCs w:val="28"/>
        </w:rPr>
        <w:t>детско-юношеских спортивных школах</w:t>
      </w:r>
      <w:r w:rsidRPr="0035760C">
        <w:rPr>
          <w:rFonts w:ascii="Times New Roman" w:hAnsi="Times New Roman" w:cs="Times New Roman"/>
          <w:sz w:val="28"/>
          <w:szCs w:val="28"/>
        </w:rPr>
        <w:t xml:space="preserve"> могут культивироваться только виды спорта, которые введены в государственные программы физического воспитания населения</w:t>
      </w:r>
      <w:r>
        <w:rPr>
          <w:rFonts w:ascii="Times New Roman" w:hAnsi="Times New Roman" w:cs="Times New Roman"/>
          <w:sz w:val="28"/>
          <w:szCs w:val="28"/>
        </w:rPr>
        <w:t xml:space="preserve">. </w:t>
      </w:r>
      <w:r w:rsidRPr="00BB7476">
        <w:rPr>
          <w:rFonts w:ascii="Times New Roman" w:hAnsi="Times New Roman" w:cs="Times New Roman"/>
          <w:sz w:val="28"/>
          <w:szCs w:val="28"/>
        </w:rPr>
        <w:t>Виды спорта рекомендуется распределять по группам в следующем порядке: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а) к первой группе видов спорта относятся все олимпийские виды спорта (дисциплины), кроме игровых видов спорта;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в) к третьей группе видов спорта относятся все другие виды спорта (дисциплины), включенные во Всероссийский реестр видов спорта.</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Группы видов спорта с учетом минимального возраста зачисления детей в муниципальных </w:t>
      </w:r>
      <w:r>
        <w:rPr>
          <w:rFonts w:ascii="Times New Roman" w:hAnsi="Times New Roman" w:cs="Times New Roman"/>
          <w:sz w:val="28"/>
          <w:szCs w:val="28"/>
        </w:rPr>
        <w:t>учреждениях</w:t>
      </w:r>
      <w:r w:rsidRPr="0035760C">
        <w:rPr>
          <w:rFonts w:ascii="Times New Roman" w:hAnsi="Times New Roman" w:cs="Times New Roman"/>
          <w:sz w:val="28"/>
          <w:szCs w:val="28"/>
        </w:rPr>
        <w:t xml:space="preserve"> дополнительного образования спортивной направленности по этим видам спорта определяются по следующим показателям:</w:t>
      </w:r>
    </w:p>
    <w:p w:rsidR="002B1465" w:rsidRPr="0035760C" w:rsidRDefault="002B1465" w:rsidP="002B1465">
      <w:pPr>
        <w:pStyle w:val="ConsPlusNormal"/>
        <w:ind w:firstLine="709"/>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1260"/>
        <w:gridCol w:w="16"/>
        <w:gridCol w:w="2835"/>
        <w:gridCol w:w="1843"/>
        <w:gridCol w:w="3586"/>
      </w:tblGrid>
      <w:tr w:rsidR="002B1465" w:rsidRPr="0035760C" w:rsidTr="00B83B80">
        <w:trPr>
          <w:cantSplit/>
          <w:trHeight w:val="360"/>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Возраст</w:t>
            </w:r>
            <w:r w:rsidRPr="0035760C">
              <w:rPr>
                <w:rFonts w:ascii="Times New Roman" w:hAnsi="Times New Roman" w:cs="Times New Roman"/>
                <w:sz w:val="28"/>
                <w:szCs w:val="28"/>
              </w:rPr>
              <w:br/>
              <w:t>(лет)</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I группа</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II группа</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center"/>
              <w:rPr>
                <w:rFonts w:ascii="Times New Roman" w:hAnsi="Times New Roman" w:cs="Times New Roman"/>
                <w:sz w:val="28"/>
                <w:szCs w:val="28"/>
              </w:rPr>
            </w:pPr>
            <w:r w:rsidRPr="0035760C">
              <w:rPr>
                <w:rFonts w:ascii="Times New Roman" w:hAnsi="Times New Roman" w:cs="Times New Roman"/>
                <w:sz w:val="28"/>
                <w:szCs w:val="28"/>
              </w:rPr>
              <w:t>III группа</w:t>
            </w:r>
          </w:p>
        </w:tc>
      </w:tr>
      <w:tr w:rsidR="002B1465" w:rsidRPr="0035760C" w:rsidTr="00B83B80">
        <w:trPr>
          <w:cantSplit/>
          <w:trHeight w:val="240"/>
        </w:trPr>
        <w:tc>
          <w:tcPr>
            <w:tcW w:w="9540" w:type="dxa"/>
            <w:gridSpan w:val="5"/>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Олимпийские виды</w:t>
            </w:r>
          </w:p>
        </w:tc>
      </w:tr>
      <w:tr w:rsidR="002B1465" w:rsidRPr="0035760C" w:rsidTr="00B83B80">
        <w:trPr>
          <w:cantSplit/>
          <w:trHeight w:val="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футбол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          </w:t>
            </w:r>
          </w:p>
        </w:tc>
      </w:tr>
      <w:tr w:rsidR="002B1465" w:rsidRPr="0035760C" w:rsidTr="00B83B80">
        <w:trPr>
          <w:cantSplit/>
          <w:trHeight w:val="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8</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бокс,</w:t>
            </w:r>
            <w:r w:rsidRPr="0035760C">
              <w:rPr>
                <w:rFonts w:ascii="Times New Roman" w:hAnsi="Times New Roman" w:cs="Times New Roman"/>
                <w:sz w:val="28"/>
                <w:szCs w:val="28"/>
              </w:rPr>
              <w:t xml:space="preserve"> легкая   атлетика </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б</w:t>
            </w:r>
            <w:r>
              <w:rPr>
                <w:rFonts w:ascii="Times New Roman" w:hAnsi="Times New Roman" w:cs="Times New Roman"/>
                <w:sz w:val="28"/>
                <w:szCs w:val="28"/>
              </w:rPr>
              <w:t>аскетбол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r w:rsidR="002B1465" w:rsidRPr="0035760C" w:rsidTr="00B83B80">
        <w:trPr>
          <w:cantSplit/>
          <w:trHeight w:val="298"/>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9</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волейбол</w:t>
            </w: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r w:rsidR="002B1465" w:rsidRPr="0035760C" w:rsidTr="00B83B80">
        <w:trPr>
          <w:cantSplit/>
          <w:trHeight w:val="184"/>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10</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 xml:space="preserve">тяжелая </w:t>
            </w:r>
            <w:r>
              <w:rPr>
                <w:rFonts w:ascii="Times New Roman" w:hAnsi="Times New Roman" w:cs="Times New Roman"/>
                <w:sz w:val="28"/>
                <w:szCs w:val="28"/>
              </w:rPr>
              <w:t>атлетика (юноши)</w:t>
            </w:r>
            <w:r w:rsidRPr="0035760C">
              <w:rPr>
                <w:rFonts w:ascii="Times New Roman" w:hAnsi="Times New Roman" w:cs="Times New Roman"/>
                <w:sz w:val="28"/>
                <w:szCs w:val="28"/>
              </w:rPr>
              <w:t xml:space="preserve">   </w:t>
            </w:r>
          </w:p>
        </w:tc>
      </w:tr>
      <w:tr w:rsidR="002B1465" w:rsidRPr="0035760C" w:rsidTr="00B83B80">
        <w:trPr>
          <w:cantSplit/>
          <w:trHeight w:val="222"/>
        </w:trPr>
        <w:tc>
          <w:tcPr>
            <w:tcW w:w="1260"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12</w:t>
            </w:r>
          </w:p>
        </w:tc>
        <w:tc>
          <w:tcPr>
            <w:tcW w:w="2851"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              </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both"/>
              <w:rPr>
                <w:rFonts w:ascii="Times New Roman" w:hAnsi="Times New Roman" w:cs="Times New Roman"/>
                <w:sz w:val="28"/>
                <w:szCs w:val="28"/>
              </w:rPr>
            </w:pPr>
            <w:r w:rsidRPr="0035760C">
              <w:rPr>
                <w:rFonts w:ascii="Times New Roman" w:hAnsi="Times New Roman" w:cs="Times New Roman"/>
                <w:sz w:val="28"/>
                <w:szCs w:val="28"/>
              </w:rPr>
              <w:t xml:space="preserve">тяжелая атлетика (девушки)            </w:t>
            </w:r>
          </w:p>
        </w:tc>
      </w:tr>
      <w:tr w:rsidR="002B1465" w:rsidRPr="0035760C" w:rsidTr="00B83B80">
        <w:trPr>
          <w:cantSplit/>
          <w:trHeight w:val="240"/>
        </w:trPr>
        <w:tc>
          <w:tcPr>
            <w:tcW w:w="9540" w:type="dxa"/>
            <w:gridSpan w:val="5"/>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sidRPr="0035760C">
              <w:rPr>
                <w:rFonts w:ascii="Times New Roman" w:hAnsi="Times New Roman" w:cs="Times New Roman"/>
                <w:sz w:val="28"/>
                <w:szCs w:val="28"/>
              </w:rPr>
              <w:t>Не олимпийские виды</w:t>
            </w:r>
          </w:p>
        </w:tc>
      </w:tr>
      <w:tr w:rsidR="002B1465" w:rsidRPr="0035760C" w:rsidTr="00B83B80">
        <w:trPr>
          <w:cantSplit/>
          <w:trHeight w:val="213"/>
        </w:trPr>
        <w:tc>
          <w:tcPr>
            <w:tcW w:w="1276" w:type="dxa"/>
            <w:gridSpan w:val="2"/>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r w:rsidRPr="0035760C">
              <w:rPr>
                <w:rFonts w:ascii="Times New Roman" w:hAnsi="Times New Roman" w:cs="Times New Roman"/>
                <w:sz w:val="28"/>
                <w:szCs w:val="28"/>
              </w:rPr>
              <w:t xml:space="preserve">7   </w:t>
            </w:r>
          </w:p>
        </w:tc>
        <w:tc>
          <w:tcPr>
            <w:tcW w:w="2835"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спортивная акробатика, прыжки на акробатической дорожке</w:t>
            </w:r>
          </w:p>
        </w:tc>
        <w:tc>
          <w:tcPr>
            <w:tcW w:w="1843"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c>
          <w:tcPr>
            <w:tcW w:w="3586" w:type="dxa"/>
            <w:tcBorders>
              <w:top w:val="single" w:sz="6" w:space="0" w:color="auto"/>
              <w:left w:val="single" w:sz="6" w:space="0" w:color="auto"/>
              <w:bottom w:val="single" w:sz="6" w:space="0" w:color="auto"/>
              <w:right w:val="single" w:sz="6" w:space="0" w:color="auto"/>
            </w:tcBorders>
          </w:tcPr>
          <w:p w:rsidR="002B1465" w:rsidRPr="0035760C" w:rsidRDefault="002B1465" w:rsidP="00B83B80">
            <w:pPr>
              <w:pStyle w:val="ConsPlusNormal"/>
              <w:ind w:firstLine="540"/>
              <w:jc w:val="both"/>
              <w:rPr>
                <w:rFonts w:ascii="Times New Roman" w:hAnsi="Times New Roman" w:cs="Times New Roman"/>
                <w:sz w:val="28"/>
                <w:szCs w:val="28"/>
              </w:rPr>
            </w:pPr>
          </w:p>
        </w:tc>
      </w:tr>
    </w:tbl>
    <w:p w:rsidR="00F14F92" w:rsidRDefault="00F14F92" w:rsidP="002B1465">
      <w:pPr>
        <w:pStyle w:val="ConsPlusNormal"/>
        <w:ind w:firstLine="709"/>
        <w:jc w:val="both"/>
        <w:rPr>
          <w:rFonts w:ascii="Times New Roman" w:hAnsi="Times New Roman" w:cs="Times New Roman"/>
          <w:sz w:val="28"/>
          <w:szCs w:val="28"/>
        </w:rPr>
      </w:pPr>
    </w:p>
    <w:p w:rsidR="00F14F92" w:rsidRDefault="00F14F92" w:rsidP="002B1465">
      <w:pPr>
        <w:pStyle w:val="ConsPlusNormal"/>
        <w:ind w:firstLine="709"/>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6. Норматив оплаты труда тренеров-преподавателей устанавливается с учетом режима учебно-тренировочной работы:</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7"/>
        <w:gridCol w:w="1276"/>
        <w:gridCol w:w="1701"/>
        <w:gridCol w:w="2405"/>
        <w:gridCol w:w="1281"/>
      </w:tblGrid>
      <w:tr w:rsidR="002B1465" w:rsidRPr="00BB7476" w:rsidTr="00B83B80">
        <w:tc>
          <w:tcPr>
            <w:tcW w:w="2897"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Этап подготовки</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BB7476">
              <w:rPr>
                <w:rFonts w:ascii="Times New Roman" w:hAnsi="Times New Roman" w:cs="Times New Roman"/>
                <w:sz w:val="28"/>
                <w:szCs w:val="28"/>
              </w:rPr>
              <w:t>ериод обучения (лет)</w:t>
            </w:r>
          </w:p>
        </w:tc>
        <w:tc>
          <w:tcPr>
            <w:tcW w:w="1701" w:type="dxa"/>
            <w:tcBorders>
              <w:top w:val="single" w:sz="4" w:space="0" w:color="auto"/>
              <w:left w:val="single" w:sz="4" w:space="0" w:color="auto"/>
              <w:bottom w:val="single" w:sz="4" w:space="0" w:color="auto"/>
              <w:right w:val="single" w:sz="4" w:space="0" w:color="auto"/>
            </w:tcBorders>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екоменду</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емая наполня</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емость групп (человек)</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м</w:t>
            </w:r>
            <w:r w:rsidRPr="00BB7476">
              <w:rPr>
                <w:rFonts w:ascii="Times New Roman" w:hAnsi="Times New Roman" w:cs="Times New Roman"/>
                <w:sz w:val="28"/>
                <w:szCs w:val="28"/>
              </w:rPr>
              <w:t>аксимальный объем учебной нагрузки (часов в неделю)</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норматив оплаты труда на 1 занимающегося</w:t>
            </w:r>
          </w:p>
        </w:tc>
      </w:tr>
      <w:tr w:rsidR="002B1465" w:rsidRPr="00BB7476" w:rsidTr="00B83B80">
        <w:tc>
          <w:tcPr>
            <w:tcW w:w="2897"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3</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r>
      <w:tr w:rsidR="002B1465" w:rsidRPr="00BB7476" w:rsidTr="00B83B80">
        <w:tc>
          <w:tcPr>
            <w:tcW w:w="2897" w:type="dxa"/>
            <w:vMerge w:val="restart"/>
            <w:tcBorders>
              <w:top w:val="single" w:sz="4" w:space="0" w:color="auto"/>
              <w:left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Базовый уровень сложности</w:t>
            </w: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1 - </w:t>
            </w:r>
            <w:r w:rsidRPr="00BB7476">
              <w:rPr>
                <w:rFonts w:ascii="Times New Roman" w:hAnsi="Times New Roman" w:cs="Times New Roman"/>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6</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2B1465" w:rsidRPr="00BB7476" w:rsidTr="00B83B80">
        <w:tc>
          <w:tcPr>
            <w:tcW w:w="2897" w:type="dxa"/>
            <w:vMerge/>
            <w:tcBorders>
              <w:left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2 - </w:t>
            </w:r>
            <w:r w:rsidRPr="00BB7476">
              <w:rPr>
                <w:rFonts w:ascii="Times New Roman" w:hAnsi="Times New Roman" w:cs="Times New Roman"/>
                <w:sz w:val="28"/>
                <w:szCs w:val="28"/>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r w:rsidR="002B1465" w:rsidRPr="00BB7476" w:rsidTr="00B83B80">
        <w:tc>
          <w:tcPr>
            <w:tcW w:w="2897" w:type="dxa"/>
            <w:vMerge/>
            <w:tcBorders>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3 - </w:t>
            </w:r>
            <w:r w:rsidRPr="00BB7476">
              <w:rPr>
                <w:rFonts w:ascii="Times New Roman" w:hAnsi="Times New Roman" w:cs="Times New Roman"/>
                <w:sz w:val="28"/>
                <w:szCs w:val="28"/>
              </w:rPr>
              <w:t>год</w:t>
            </w:r>
          </w:p>
        </w:tc>
        <w:tc>
          <w:tcPr>
            <w:tcW w:w="170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не менее 15</w:t>
            </w:r>
          </w:p>
        </w:tc>
        <w:tc>
          <w:tcPr>
            <w:tcW w:w="2405"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8</w:t>
            </w:r>
          </w:p>
        </w:tc>
        <w:tc>
          <w:tcPr>
            <w:tcW w:w="1281" w:type="dxa"/>
            <w:tcBorders>
              <w:top w:val="single" w:sz="4" w:space="0" w:color="auto"/>
              <w:left w:val="single" w:sz="4" w:space="0" w:color="auto"/>
              <w:bottom w:val="single" w:sz="4" w:space="0" w:color="auto"/>
              <w:right w:val="single" w:sz="4" w:space="0" w:color="auto"/>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3,6</w:t>
            </w:r>
          </w:p>
        </w:tc>
      </w:tr>
    </w:tbl>
    <w:p w:rsidR="002B1465" w:rsidRPr="00BB7476"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Примечание:</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Недельный режим учебно-тренировочной работы является максимальным,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 начиная с базового уровня сложности, может быть сокращен не более чем на 25 процентов.</w:t>
      </w:r>
    </w:p>
    <w:p w:rsidR="002B1465" w:rsidRDefault="002B1465" w:rsidP="002B1465">
      <w:pPr>
        <w:pStyle w:val="ConsPlusNormal"/>
        <w:spacing w:before="220"/>
        <w:ind w:firstLine="540"/>
        <w:jc w:val="both"/>
        <w:rPr>
          <w:rFonts w:ascii="Times New Roman" w:hAnsi="Times New Roman" w:cs="Times New Roman"/>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540"/>
        <w:gridCol w:w="2700"/>
        <w:gridCol w:w="1350"/>
        <w:gridCol w:w="939"/>
        <w:gridCol w:w="992"/>
        <w:gridCol w:w="1134"/>
        <w:gridCol w:w="1885"/>
      </w:tblGrid>
      <w:tr w:rsidR="002B1465" w:rsidTr="00B83B80">
        <w:trPr>
          <w:cantSplit/>
          <w:trHeight w:val="1080"/>
        </w:trPr>
        <w:tc>
          <w:tcPr>
            <w:tcW w:w="54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 xml:space="preserve">N </w:t>
            </w:r>
            <w:r w:rsidRPr="00AE1A51">
              <w:rPr>
                <w:rFonts w:ascii="Times New Roman" w:hAnsi="Times New Roman" w:cs="Times New Roman"/>
                <w:sz w:val="28"/>
                <w:szCs w:val="28"/>
              </w:rPr>
              <w:br/>
              <w:t>п/п</w:t>
            </w:r>
          </w:p>
        </w:tc>
        <w:tc>
          <w:tcPr>
            <w:tcW w:w="270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Этап подготовки</w:t>
            </w:r>
          </w:p>
        </w:tc>
        <w:tc>
          <w:tcPr>
            <w:tcW w:w="1350"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п</w:t>
            </w:r>
            <w:r w:rsidRPr="00AE1A51">
              <w:rPr>
                <w:rFonts w:ascii="Times New Roman" w:hAnsi="Times New Roman" w:cs="Times New Roman"/>
                <w:sz w:val="28"/>
                <w:szCs w:val="28"/>
              </w:rPr>
              <w:t xml:space="preserve">ериод </w:t>
            </w:r>
            <w:r w:rsidRPr="00AE1A51">
              <w:rPr>
                <w:rFonts w:ascii="Times New Roman" w:hAnsi="Times New Roman" w:cs="Times New Roman"/>
                <w:sz w:val="28"/>
                <w:szCs w:val="28"/>
              </w:rPr>
              <w:br/>
              <w:t>обучения</w:t>
            </w:r>
          </w:p>
        </w:tc>
        <w:tc>
          <w:tcPr>
            <w:tcW w:w="3065" w:type="dxa"/>
            <w:gridSpan w:val="3"/>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н</w:t>
            </w:r>
            <w:r w:rsidRPr="00AE1A51">
              <w:rPr>
                <w:rFonts w:ascii="Times New Roman" w:hAnsi="Times New Roman" w:cs="Times New Roman"/>
                <w:sz w:val="28"/>
                <w:szCs w:val="28"/>
              </w:rPr>
              <w:t>орматив оплаты труда тренера-преподавателя по спорту за подготовку 1 занимающегося (в процентах от ставки)</w:t>
            </w:r>
          </w:p>
        </w:tc>
        <w:tc>
          <w:tcPr>
            <w:tcW w:w="1885" w:type="dxa"/>
            <w:vMerge w:val="restart"/>
            <w:tcBorders>
              <w:top w:val="single" w:sz="6" w:space="0" w:color="auto"/>
              <w:left w:val="single" w:sz="6" w:space="0" w:color="auto"/>
              <w:bottom w:val="nil"/>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максимальный режим </w:t>
            </w:r>
            <w:r w:rsidRPr="00AE1A51">
              <w:rPr>
                <w:rFonts w:ascii="Times New Roman" w:hAnsi="Times New Roman" w:cs="Times New Roman"/>
                <w:sz w:val="28"/>
                <w:szCs w:val="28"/>
              </w:rPr>
              <w:t>учебно-тренеровочной работы (часов в неделю)</w:t>
            </w:r>
          </w:p>
        </w:tc>
      </w:tr>
      <w:tr w:rsidR="002B1465" w:rsidRPr="00AE1A51" w:rsidTr="00B83B80">
        <w:trPr>
          <w:cantSplit/>
          <w:trHeight w:val="360"/>
        </w:trPr>
        <w:tc>
          <w:tcPr>
            <w:tcW w:w="54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270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1350"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3065" w:type="dxa"/>
            <w:gridSpan w:val="3"/>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Pr>
                <w:rFonts w:ascii="Times New Roman" w:hAnsi="Times New Roman" w:cs="Times New Roman"/>
                <w:sz w:val="28"/>
                <w:szCs w:val="28"/>
              </w:rPr>
              <w:t>г</w:t>
            </w:r>
            <w:r w:rsidRPr="00AE1A51">
              <w:rPr>
                <w:rFonts w:ascii="Times New Roman" w:hAnsi="Times New Roman" w:cs="Times New Roman"/>
                <w:sz w:val="28"/>
                <w:szCs w:val="28"/>
              </w:rPr>
              <w:t>руппа видов спорта</w:t>
            </w:r>
          </w:p>
        </w:tc>
        <w:tc>
          <w:tcPr>
            <w:tcW w:w="1885" w:type="dxa"/>
            <w:vMerge/>
            <w:tcBorders>
              <w:top w:val="nil"/>
              <w:left w:val="single" w:sz="6" w:space="0" w:color="auto"/>
              <w:bottom w:val="nil"/>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r>
      <w:tr w:rsidR="002B1465" w:rsidRPr="00AE1A51" w:rsidTr="00B83B80">
        <w:trPr>
          <w:cantSplit/>
          <w:trHeight w:val="240"/>
        </w:trPr>
        <w:tc>
          <w:tcPr>
            <w:tcW w:w="54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1350"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rPr>
                <w:rFonts w:ascii="Times New Roman" w:hAnsi="Times New Roman" w:cs="Times New Roman"/>
                <w:sz w:val="28"/>
                <w:szCs w:val="28"/>
              </w:rPr>
            </w:pPr>
          </w:p>
        </w:tc>
        <w:tc>
          <w:tcPr>
            <w:tcW w:w="939"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2</w:t>
            </w:r>
          </w:p>
        </w:tc>
        <w:tc>
          <w:tcPr>
            <w:tcW w:w="1134" w:type="dxa"/>
            <w:tcBorders>
              <w:top w:val="single" w:sz="6" w:space="0" w:color="auto"/>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r w:rsidRPr="00AE1A51">
              <w:rPr>
                <w:rFonts w:ascii="Times New Roman" w:hAnsi="Times New Roman" w:cs="Times New Roman"/>
                <w:sz w:val="28"/>
                <w:szCs w:val="28"/>
              </w:rPr>
              <w:t>3</w:t>
            </w:r>
          </w:p>
        </w:tc>
        <w:tc>
          <w:tcPr>
            <w:tcW w:w="1885" w:type="dxa"/>
            <w:vMerge/>
            <w:tcBorders>
              <w:top w:val="nil"/>
              <w:left w:val="single" w:sz="6" w:space="0" w:color="auto"/>
              <w:bottom w:val="single" w:sz="6" w:space="0" w:color="auto"/>
              <w:right w:val="single" w:sz="6" w:space="0" w:color="auto"/>
            </w:tcBorders>
          </w:tcPr>
          <w:p w:rsidR="002B1465" w:rsidRPr="00AE1A51" w:rsidRDefault="002B1465" w:rsidP="00B83B80">
            <w:pPr>
              <w:pStyle w:val="ConsPlusCell"/>
              <w:widowControl/>
              <w:spacing w:line="240" w:lineRule="exact"/>
              <w:jc w:val="center"/>
              <w:rPr>
                <w:rFonts w:ascii="Times New Roman" w:hAnsi="Times New Roman" w:cs="Times New Roman"/>
                <w:sz w:val="28"/>
                <w:szCs w:val="28"/>
              </w:rPr>
            </w:pPr>
          </w:p>
        </w:tc>
      </w:tr>
      <w:tr w:rsidR="002B1465" w:rsidRPr="00AE1A51" w:rsidTr="00B83B80">
        <w:trPr>
          <w:cantSplit/>
          <w:trHeight w:val="240"/>
        </w:trPr>
        <w:tc>
          <w:tcPr>
            <w:tcW w:w="54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1 .</w:t>
            </w:r>
          </w:p>
        </w:tc>
        <w:tc>
          <w:tcPr>
            <w:tcW w:w="270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Базовый  уровень сложности</w:t>
            </w: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4-год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6</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4</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8</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5-год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9</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8</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7</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r>
      <w:tr w:rsidR="002B1465" w:rsidRPr="00AE1A51" w:rsidTr="00B83B80">
        <w:trPr>
          <w:cantSplit/>
          <w:trHeight w:val="240"/>
        </w:trPr>
        <w:tc>
          <w:tcPr>
            <w:tcW w:w="54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6-год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11</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10</w:t>
            </w:r>
          </w:p>
        </w:tc>
      </w:tr>
      <w:tr w:rsidR="002B1465" w:rsidRPr="00AE1A51" w:rsidTr="00B83B80">
        <w:trPr>
          <w:cantSplit/>
          <w:trHeight w:val="240"/>
        </w:trPr>
        <w:tc>
          <w:tcPr>
            <w:tcW w:w="54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2.</w:t>
            </w:r>
          </w:p>
        </w:tc>
        <w:tc>
          <w:tcPr>
            <w:tcW w:w="2700" w:type="dxa"/>
            <w:vMerge w:val="restart"/>
            <w:tcBorders>
              <w:top w:val="nil"/>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Углубленный уровень сложности</w:t>
            </w: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1-год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13</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11</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2-год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13</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12</w:t>
            </w:r>
          </w:p>
        </w:tc>
      </w:tr>
      <w:tr w:rsidR="002B1465" w:rsidRPr="00AE1A51" w:rsidTr="00B83B80">
        <w:trPr>
          <w:cantSplit/>
          <w:trHeight w:val="240"/>
        </w:trPr>
        <w:tc>
          <w:tcPr>
            <w:tcW w:w="54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3-год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r>
      <w:tr w:rsidR="002B1465" w:rsidRPr="00AE1A51" w:rsidTr="00B83B80">
        <w:trPr>
          <w:cantSplit/>
          <w:trHeight w:val="240"/>
        </w:trPr>
        <w:tc>
          <w:tcPr>
            <w:tcW w:w="54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4-год</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23</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1885" w:type="dxa"/>
            <w:tcBorders>
              <w:top w:val="nil"/>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14</w:t>
            </w:r>
          </w:p>
        </w:tc>
      </w:tr>
      <w:tr w:rsidR="002B1465" w:rsidRPr="00AE1A51" w:rsidTr="00B83B80">
        <w:trPr>
          <w:cantSplit/>
          <w:trHeight w:val="360"/>
        </w:trPr>
        <w:tc>
          <w:tcPr>
            <w:tcW w:w="540" w:type="dxa"/>
            <w:vMerge w:val="restart"/>
            <w:tcBorders>
              <w:top w:val="single" w:sz="4" w:space="0" w:color="auto"/>
              <w:left w:val="single" w:sz="6" w:space="0" w:color="auto"/>
              <w:bottom w:val="nil"/>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 xml:space="preserve">3. </w:t>
            </w:r>
          </w:p>
        </w:tc>
        <w:tc>
          <w:tcPr>
            <w:tcW w:w="2700" w:type="dxa"/>
            <w:vMerge w:val="restart"/>
            <w:tcBorders>
              <w:top w:val="single" w:sz="4" w:space="0" w:color="auto"/>
              <w:left w:val="single" w:sz="6" w:space="0" w:color="auto"/>
              <w:bottom w:val="nil"/>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r w:rsidRPr="00587F7A">
              <w:rPr>
                <w:rFonts w:ascii="Times New Roman" w:hAnsi="Times New Roman" w:cs="Times New Roman"/>
                <w:sz w:val="28"/>
                <w:szCs w:val="28"/>
              </w:rPr>
              <w:t xml:space="preserve">Спортивного         </w:t>
            </w:r>
            <w:r w:rsidRPr="00587F7A">
              <w:rPr>
                <w:rFonts w:ascii="Times New Roman" w:hAnsi="Times New Roman" w:cs="Times New Roman"/>
                <w:sz w:val="28"/>
                <w:szCs w:val="28"/>
              </w:rPr>
              <w:br/>
              <w:t xml:space="preserve">совершенствования   </w:t>
            </w:r>
          </w:p>
        </w:tc>
        <w:tc>
          <w:tcPr>
            <w:tcW w:w="1350" w:type="dxa"/>
            <w:tcBorders>
              <w:top w:val="single" w:sz="4" w:space="0" w:color="auto"/>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 xml:space="preserve">до 1  </w:t>
            </w:r>
            <w:r w:rsidRPr="00587F7A">
              <w:rPr>
                <w:rFonts w:ascii="Times New Roman" w:hAnsi="Times New Roman" w:cs="Times New Roman"/>
                <w:sz w:val="28"/>
                <w:szCs w:val="28"/>
              </w:rPr>
              <w:br/>
              <w:t>года</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17</w:t>
            </w:r>
          </w:p>
        </w:tc>
        <w:tc>
          <w:tcPr>
            <w:tcW w:w="1885"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24</w:t>
            </w:r>
          </w:p>
        </w:tc>
      </w:tr>
      <w:tr w:rsidR="002B1465" w:rsidRPr="00AE1A51" w:rsidTr="00B83B80">
        <w:trPr>
          <w:cantSplit/>
          <w:trHeight w:val="360"/>
        </w:trPr>
        <w:tc>
          <w:tcPr>
            <w:tcW w:w="540" w:type="dxa"/>
            <w:vMerge/>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2700" w:type="dxa"/>
            <w:vMerge/>
            <w:tcBorders>
              <w:top w:val="nil"/>
              <w:left w:val="single" w:sz="6" w:space="0" w:color="auto"/>
              <w:bottom w:val="single" w:sz="6" w:space="0" w:color="auto"/>
              <w:right w:val="single" w:sz="6" w:space="0" w:color="auto"/>
            </w:tcBorders>
          </w:tcPr>
          <w:p w:rsidR="002B1465" w:rsidRPr="00587F7A" w:rsidRDefault="002B1465" w:rsidP="00B83B80">
            <w:pPr>
              <w:pStyle w:val="ConsPlusCell"/>
              <w:widowContro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2B1465" w:rsidRPr="00587F7A" w:rsidRDefault="002B1465" w:rsidP="00B83B80">
            <w:pPr>
              <w:pStyle w:val="ConsPlusCell"/>
              <w:widowControl/>
              <w:jc w:val="center"/>
              <w:rPr>
                <w:rFonts w:ascii="Times New Roman" w:hAnsi="Times New Roman" w:cs="Times New Roman"/>
                <w:sz w:val="28"/>
                <w:szCs w:val="28"/>
              </w:rPr>
            </w:pPr>
            <w:r w:rsidRPr="00587F7A">
              <w:rPr>
                <w:rFonts w:ascii="Times New Roman" w:hAnsi="Times New Roman" w:cs="Times New Roman"/>
                <w:sz w:val="28"/>
                <w:szCs w:val="28"/>
              </w:rPr>
              <w:t xml:space="preserve">свыше 1 </w:t>
            </w:r>
            <w:r w:rsidRPr="00587F7A">
              <w:rPr>
                <w:rFonts w:ascii="Times New Roman" w:hAnsi="Times New Roman" w:cs="Times New Roman"/>
                <w:sz w:val="28"/>
                <w:szCs w:val="28"/>
              </w:rPr>
              <w:br/>
              <w:t>года</w:t>
            </w:r>
          </w:p>
        </w:tc>
        <w:tc>
          <w:tcPr>
            <w:tcW w:w="939"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30</w:t>
            </w:r>
          </w:p>
        </w:tc>
        <w:tc>
          <w:tcPr>
            <w:tcW w:w="992"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20</w:t>
            </w:r>
          </w:p>
        </w:tc>
        <w:tc>
          <w:tcPr>
            <w:tcW w:w="1134"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23</w:t>
            </w:r>
          </w:p>
        </w:tc>
        <w:tc>
          <w:tcPr>
            <w:tcW w:w="1885" w:type="dxa"/>
            <w:tcBorders>
              <w:top w:val="single" w:sz="6" w:space="0" w:color="auto"/>
              <w:left w:val="single" w:sz="6" w:space="0" w:color="auto"/>
              <w:bottom w:val="single" w:sz="6" w:space="0" w:color="auto"/>
              <w:right w:val="single" w:sz="6" w:space="0" w:color="auto"/>
            </w:tcBorders>
            <w:vAlign w:val="bottom"/>
          </w:tcPr>
          <w:p w:rsidR="002B1465" w:rsidRPr="00587F7A" w:rsidRDefault="002B1465" w:rsidP="00B83B80">
            <w:pPr>
              <w:pStyle w:val="ConsPlusCell"/>
              <w:widowControl/>
              <w:jc w:val="right"/>
              <w:rPr>
                <w:rFonts w:ascii="Times New Roman" w:hAnsi="Times New Roman" w:cs="Times New Roman"/>
                <w:sz w:val="28"/>
                <w:szCs w:val="28"/>
              </w:rPr>
            </w:pPr>
            <w:r w:rsidRPr="00587F7A">
              <w:rPr>
                <w:rFonts w:ascii="Times New Roman" w:hAnsi="Times New Roman" w:cs="Times New Roman"/>
                <w:sz w:val="28"/>
                <w:szCs w:val="28"/>
              </w:rPr>
              <w:t>28</w:t>
            </w:r>
          </w:p>
        </w:tc>
      </w:tr>
    </w:tbl>
    <w:p w:rsidR="002B1465" w:rsidRDefault="002B1465" w:rsidP="002B1465">
      <w:pPr>
        <w:pStyle w:val="ConsPlusNormal"/>
        <w:ind w:firstLine="709"/>
        <w:jc w:val="both"/>
        <w:rPr>
          <w:rFonts w:ascii="Times New Roman" w:hAnsi="Times New Roman" w:cs="Times New Roman"/>
          <w:sz w:val="28"/>
          <w:szCs w:val="28"/>
        </w:rPr>
      </w:pP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Система оплаты труда в спортивно-оздоровительных группах и на этапе начальной подготовки определяется в зависимости от объема недельной тренировочной работы. При применении нормативов за одного </w:t>
      </w:r>
      <w:r w:rsidRPr="0035760C">
        <w:rPr>
          <w:rFonts w:ascii="Times New Roman" w:hAnsi="Times New Roman" w:cs="Times New Roman"/>
          <w:sz w:val="28"/>
          <w:szCs w:val="28"/>
        </w:rPr>
        <w:lastRenderedPageBreak/>
        <w:t>занимающегося оплата труда производится по фактической численности спортсменов в группе в пределах установленного максимального количества.</w:t>
      </w: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Система оплаты труда в тренировочных группах, спортивного совершенствования и высшего спортивного мастерства (оплата по нормативу за каждого занимающегося) определяется учреждением, осуществляющим спортивную подготовку.</w:t>
      </w:r>
      <w:r>
        <w:rPr>
          <w:rFonts w:ascii="Times New Roman" w:hAnsi="Times New Roman" w:cs="Times New Roman"/>
          <w:sz w:val="28"/>
          <w:szCs w:val="28"/>
        </w:rPr>
        <w:t xml:space="preserve"> </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Количество ставок тренера-преподавателя (включая старшего), хореографа, концертмейстера и других необходимых в соответствии с образовательной программой специалистов определяется количеством групп и годовым объемом учебно-тренировочной нагрузки на все группы.</w:t>
      </w:r>
    </w:p>
    <w:p w:rsidR="002B1465" w:rsidRPr="0035760C"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7.Тренерам-преподавателям</w:t>
      </w:r>
      <w:r>
        <w:rPr>
          <w:rFonts w:ascii="Times New Roman" w:hAnsi="Times New Roman" w:cs="Times New Roman"/>
          <w:sz w:val="28"/>
          <w:szCs w:val="28"/>
        </w:rPr>
        <w:t xml:space="preserve"> </w:t>
      </w:r>
      <w:r w:rsidRPr="0035760C">
        <w:rPr>
          <w:rFonts w:ascii="Times New Roman" w:hAnsi="Times New Roman" w:cs="Times New Roman"/>
          <w:sz w:val="28"/>
          <w:szCs w:val="28"/>
        </w:rPr>
        <w:t>за</w:t>
      </w:r>
      <w:r>
        <w:rPr>
          <w:rFonts w:ascii="Times New Roman" w:hAnsi="Times New Roman" w:cs="Times New Roman"/>
          <w:sz w:val="28"/>
          <w:szCs w:val="28"/>
        </w:rPr>
        <w:t xml:space="preserve"> подготовку </w:t>
      </w:r>
      <w:r w:rsidRPr="0035760C">
        <w:rPr>
          <w:rFonts w:ascii="Times New Roman" w:hAnsi="Times New Roman" w:cs="Times New Roman"/>
          <w:sz w:val="28"/>
          <w:szCs w:val="28"/>
        </w:rPr>
        <w:t xml:space="preserve">высококвалифицированного спортсмена, обучающегося спортивной школы размер норматива оплаты в </w:t>
      </w:r>
      <w:r>
        <w:rPr>
          <w:rFonts w:ascii="Times New Roman" w:hAnsi="Times New Roman" w:cs="Times New Roman"/>
          <w:sz w:val="28"/>
          <w:szCs w:val="28"/>
        </w:rPr>
        <w:t>процентах</w:t>
      </w:r>
      <w:r w:rsidRPr="0035760C">
        <w:rPr>
          <w:rFonts w:ascii="Times New Roman" w:hAnsi="Times New Roman" w:cs="Times New Roman"/>
          <w:sz w:val="28"/>
          <w:szCs w:val="28"/>
        </w:rPr>
        <w:t xml:space="preserve"> от ставки заработной платы устанавливается в соответствии с </w:t>
      </w:r>
      <w:hyperlink w:anchor="P1702" w:history="1">
        <w:r w:rsidRPr="0035760C">
          <w:rPr>
            <w:rFonts w:ascii="Times New Roman" w:hAnsi="Times New Roman" w:cs="Times New Roman"/>
            <w:sz w:val="28"/>
            <w:szCs w:val="28"/>
          </w:rPr>
          <w:t>графой 4</w:t>
        </w:r>
      </w:hyperlink>
      <w:r w:rsidRPr="0035760C">
        <w:rPr>
          <w:rFonts w:ascii="Times New Roman" w:hAnsi="Times New Roman" w:cs="Times New Roman"/>
          <w:sz w:val="28"/>
          <w:szCs w:val="28"/>
        </w:rPr>
        <w:t xml:space="preserve"> таблицы 1.</w:t>
      </w:r>
    </w:p>
    <w:p w:rsidR="002B1465" w:rsidRDefault="002B1465" w:rsidP="002B1465">
      <w:pPr>
        <w:pStyle w:val="ConsPlusNormal"/>
        <w:ind w:firstLine="709"/>
        <w:jc w:val="both"/>
        <w:rPr>
          <w:rFonts w:ascii="Times New Roman" w:hAnsi="Times New Roman" w:cs="Times New Roman"/>
          <w:sz w:val="28"/>
          <w:szCs w:val="28"/>
        </w:rPr>
      </w:pPr>
      <w:r w:rsidRPr="0035760C">
        <w:rPr>
          <w:rFonts w:ascii="Times New Roman" w:hAnsi="Times New Roman" w:cs="Times New Roman"/>
          <w:sz w:val="28"/>
          <w:szCs w:val="28"/>
        </w:rPr>
        <w:t xml:space="preserve">Специалистам и служащим за обеспечение высококачественного учебно-тренировочного процесса; тренерам-преподавателям за участие в подготовке высококвалифицированного спортсмена, вошедшего в состав сборной команды России или субъекта Российской Федерации и занявшего 1 - 6 место на официальных соревнованиях соответствующего уровня, производятся выплаты стимулирующего характера в размерах, предусмотренных в </w:t>
      </w:r>
      <w:hyperlink w:anchor="P1703" w:history="1">
        <w:r w:rsidRPr="0035760C">
          <w:rPr>
            <w:rFonts w:ascii="Times New Roman" w:hAnsi="Times New Roman" w:cs="Times New Roman"/>
            <w:sz w:val="28"/>
            <w:szCs w:val="28"/>
          </w:rPr>
          <w:t>графах 5</w:t>
        </w:r>
      </w:hyperlink>
      <w:r w:rsidRPr="0035760C">
        <w:rPr>
          <w:rFonts w:ascii="Times New Roman" w:hAnsi="Times New Roman" w:cs="Times New Roman"/>
          <w:sz w:val="28"/>
          <w:szCs w:val="28"/>
        </w:rPr>
        <w:t xml:space="preserve"> и </w:t>
      </w:r>
      <w:hyperlink w:anchor="P1704" w:history="1">
        <w:r w:rsidRPr="0035760C">
          <w:rPr>
            <w:rFonts w:ascii="Times New Roman" w:hAnsi="Times New Roman" w:cs="Times New Roman"/>
            <w:sz w:val="28"/>
            <w:szCs w:val="28"/>
          </w:rPr>
          <w:t>6</w:t>
        </w:r>
      </w:hyperlink>
      <w:r w:rsidRPr="0035760C">
        <w:rPr>
          <w:rFonts w:ascii="Times New Roman" w:hAnsi="Times New Roman" w:cs="Times New Roman"/>
          <w:sz w:val="28"/>
          <w:szCs w:val="28"/>
        </w:rPr>
        <w:t xml:space="preserve"> таблицы 1.</w:t>
      </w:r>
    </w:p>
    <w:p w:rsidR="002B1465" w:rsidRDefault="002B1465" w:rsidP="002B1465">
      <w:pPr>
        <w:pStyle w:val="ConsPlusNormal"/>
        <w:jc w:val="both"/>
        <w:rPr>
          <w:rFonts w:ascii="Times New Roman" w:hAnsi="Times New Roman" w:cs="Times New Roman"/>
          <w:sz w:val="28"/>
          <w:szCs w:val="28"/>
        </w:rPr>
      </w:pPr>
    </w:p>
    <w:p w:rsidR="002B1465" w:rsidRPr="00BB7476" w:rsidRDefault="002B1465" w:rsidP="002B1465">
      <w:pPr>
        <w:pStyle w:val="ConsPlusNormal"/>
        <w:jc w:val="both"/>
        <w:rPr>
          <w:rFonts w:ascii="Times New Roman" w:hAnsi="Times New Roman" w:cs="Times New Roman"/>
          <w:sz w:val="28"/>
          <w:szCs w:val="28"/>
        </w:rPr>
      </w:pPr>
    </w:p>
    <w:p w:rsidR="002B1465" w:rsidRDefault="002B1465" w:rsidP="002B1465">
      <w:pPr>
        <w:pStyle w:val="ConsPlusNormal"/>
        <w:jc w:val="right"/>
        <w:outlineLvl w:val="1"/>
        <w:rPr>
          <w:rFonts w:ascii="Times New Roman" w:hAnsi="Times New Roman" w:cs="Times New Roman"/>
          <w:sz w:val="28"/>
          <w:szCs w:val="28"/>
        </w:rPr>
        <w:sectPr w:rsidR="002B1465" w:rsidSect="00B83B80">
          <w:pgSz w:w="11906" w:h="16838"/>
          <w:pgMar w:top="1418" w:right="567" w:bottom="1134" w:left="1985" w:header="709" w:footer="709" w:gutter="0"/>
          <w:cols w:space="708"/>
          <w:titlePg/>
          <w:docGrid w:linePitch="360"/>
        </w:sectPr>
      </w:pPr>
    </w:p>
    <w:p w:rsidR="002B1465" w:rsidRDefault="002B1465" w:rsidP="002B1465">
      <w:pPr>
        <w:pStyle w:val="ConsPlusNormal"/>
        <w:jc w:val="right"/>
        <w:outlineLvl w:val="1"/>
        <w:rPr>
          <w:rFonts w:ascii="Times New Roman" w:hAnsi="Times New Roman" w:cs="Times New Roman"/>
          <w:sz w:val="28"/>
          <w:szCs w:val="28"/>
        </w:rPr>
      </w:pPr>
      <w:r w:rsidRPr="00BB7476">
        <w:rPr>
          <w:rFonts w:ascii="Times New Roman" w:hAnsi="Times New Roman" w:cs="Times New Roman"/>
          <w:sz w:val="28"/>
          <w:szCs w:val="28"/>
        </w:rPr>
        <w:lastRenderedPageBreak/>
        <w:t>Таблица 1</w:t>
      </w:r>
    </w:p>
    <w:p w:rsidR="002B1465" w:rsidRDefault="002B1465" w:rsidP="002B1465">
      <w:pPr>
        <w:pStyle w:val="ConsPlusNormal"/>
        <w:jc w:val="right"/>
        <w:outlineLvl w:val="1"/>
        <w:rPr>
          <w:rFonts w:ascii="Times New Roman" w:hAnsi="Times New Roman" w:cs="Times New Roman"/>
          <w:sz w:val="28"/>
          <w:szCs w:val="28"/>
        </w:rPr>
      </w:pPr>
    </w:p>
    <w:p w:rsidR="002B1465" w:rsidRPr="00BB7476" w:rsidRDefault="002B1465" w:rsidP="002B1465">
      <w:pPr>
        <w:pStyle w:val="ConsPlusNormal"/>
        <w:jc w:val="right"/>
        <w:outlineLvl w:val="1"/>
        <w:rPr>
          <w:rFonts w:ascii="Times New Roman" w:hAnsi="Times New Roman" w:cs="Times New Roman"/>
          <w:sz w:val="28"/>
          <w:szCs w:val="28"/>
        </w:rPr>
      </w:pPr>
    </w:p>
    <w:tbl>
      <w:tblPr>
        <w:tblStyle w:val="a3"/>
        <w:tblW w:w="14567" w:type="dxa"/>
        <w:tblLook w:val="04A0" w:firstRow="1" w:lastRow="0" w:firstColumn="1" w:lastColumn="0" w:noHBand="0" w:noVBand="1"/>
      </w:tblPr>
      <w:tblGrid>
        <w:gridCol w:w="776"/>
        <w:gridCol w:w="6136"/>
        <w:gridCol w:w="1418"/>
        <w:gridCol w:w="2529"/>
        <w:gridCol w:w="2007"/>
        <w:gridCol w:w="1701"/>
      </w:tblGrid>
      <w:tr w:rsidR="002B1465" w:rsidTr="00B83B80">
        <w:tc>
          <w:tcPr>
            <w:tcW w:w="776"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N п/п</w:t>
            </w:r>
          </w:p>
        </w:tc>
        <w:tc>
          <w:tcPr>
            <w:tcW w:w="6136"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Уровень соревнований</w:t>
            </w:r>
          </w:p>
        </w:tc>
        <w:tc>
          <w:tcPr>
            <w:tcW w:w="1418" w:type="dxa"/>
            <w:vMerge w:val="restart"/>
          </w:tcPr>
          <w:p w:rsidR="002B1465" w:rsidRPr="00BB7476"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Pr="00BB7476">
              <w:rPr>
                <w:rFonts w:ascii="Times New Roman" w:hAnsi="Times New Roman" w:cs="Times New Roman"/>
                <w:sz w:val="28"/>
                <w:szCs w:val="28"/>
              </w:rPr>
              <w:t>анятое место</w:t>
            </w:r>
          </w:p>
        </w:tc>
        <w:tc>
          <w:tcPr>
            <w:tcW w:w="2529" w:type="dxa"/>
            <w:vMerge w:val="restart"/>
          </w:tcPr>
          <w:p w:rsidR="002B1465" w:rsidRDefault="002B1465" w:rsidP="00B83B8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азмер выпла</w:t>
            </w:r>
          </w:p>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ты в % от став</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ки заработной платы тренера-преподавателя за подготовку одного занимающегося</w:t>
            </w:r>
          </w:p>
        </w:tc>
        <w:tc>
          <w:tcPr>
            <w:tcW w:w="3708" w:type="dxa"/>
            <w:gridSpan w:val="2"/>
          </w:tcPr>
          <w:p w:rsidR="002B1465" w:rsidRDefault="002B1465" w:rsidP="00B83B80">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р</w:t>
            </w:r>
            <w:r w:rsidRPr="00BB7476">
              <w:rPr>
                <w:rFonts w:ascii="Times New Roman" w:hAnsi="Times New Roman" w:cs="Times New Roman"/>
                <w:sz w:val="28"/>
                <w:szCs w:val="28"/>
              </w:rPr>
              <w:t>азмер выплаты в % от ставки заработной платы (должностного оклада)</w:t>
            </w:r>
          </w:p>
        </w:tc>
      </w:tr>
      <w:tr w:rsidR="002B1465" w:rsidTr="00B83B80">
        <w:tc>
          <w:tcPr>
            <w:tcW w:w="776" w:type="dxa"/>
            <w:vMerge/>
          </w:tcPr>
          <w:p w:rsidR="002B1465" w:rsidRPr="00BB7476" w:rsidRDefault="002B1465" w:rsidP="00B83B80">
            <w:pPr>
              <w:spacing w:line="240" w:lineRule="exact"/>
              <w:rPr>
                <w:sz w:val="28"/>
                <w:szCs w:val="28"/>
              </w:rPr>
            </w:pPr>
          </w:p>
        </w:tc>
        <w:tc>
          <w:tcPr>
            <w:tcW w:w="6136" w:type="dxa"/>
            <w:vMerge/>
          </w:tcPr>
          <w:p w:rsidR="002B1465" w:rsidRPr="00BB7476" w:rsidRDefault="002B1465" w:rsidP="00B83B80">
            <w:pPr>
              <w:spacing w:line="240" w:lineRule="exact"/>
              <w:rPr>
                <w:sz w:val="28"/>
                <w:szCs w:val="28"/>
              </w:rPr>
            </w:pPr>
          </w:p>
        </w:tc>
        <w:tc>
          <w:tcPr>
            <w:tcW w:w="1418" w:type="dxa"/>
            <w:vMerge/>
          </w:tcPr>
          <w:p w:rsidR="002B1465" w:rsidRPr="00BB7476" w:rsidRDefault="002B1465" w:rsidP="00B83B80">
            <w:pPr>
              <w:spacing w:line="240" w:lineRule="exact"/>
              <w:rPr>
                <w:sz w:val="28"/>
                <w:szCs w:val="28"/>
              </w:rPr>
            </w:pPr>
          </w:p>
        </w:tc>
        <w:tc>
          <w:tcPr>
            <w:tcW w:w="2529" w:type="dxa"/>
            <w:vMerge/>
          </w:tcPr>
          <w:p w:rsidR="002B1465" w:rsidRPr="00BB7476" w:rsidRDefault="002B1465" w:rsidP="00B83B80">
            <w:pPr>
              <w:spacing w:line="240" w:lineRule="exact"/>
              <w:rPr>
                <w:sz w:val="28"/>
                <w:szCs w:val="28"/>
              </w:rPr>
            </w:pPr>
          </w:p>
        </w:tc>
        <w:tc>
          <w:tcPr>
            <w:tcW w:w="2007" w:type="dxa"/>
          </w:tcPr>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постоянный состав обучаю</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щихся</w:t>
            </w:r>
          </w:p>
        </w:tc>
        <w:tc>
          <w:tcPr>
            <w:tcW w:w="1701" w:type="dxa"/>
          </w:tcPr>
          <w:p w:rsidR="002B1465"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переменный состав обучающих</w:t>
            </w:r>
          </w:p>
          <w:p w:rsidR="002B1465" w:rsidRPr="00BB7476" w:rsidRDefault="002B1465" w:rsidP="00B83B80">
            <w:pPr>
              <w:pStyle w:val="ConsPlusNormal"/>
              <w:spacing w:line="240" w:lineRule="exact"/>
              <w:jc w:val="center"/>
              <w:rPr>
                <w:rFonts w:ascii="Times New Roman" w:hAnsi="Times New Roman" w:cs="Times New Roman"/>
                <w:sz w:val="28"/>
                <w:szCs w:val="28"/>
              </w:rPr>
            </w:pPr>
            <w:r w:rsidRPr="00BB7476">
              <w:rPr>
                <w:rFonts w:ascii="Times New Roman" w:hAnsi="Times New Roman" w:cs="Times New Roman"/>
                <w:sz w:val="28"/>
                <w:szCs w:val="28"/>
              </w:rPr>
              <w:t>ся</w:t>
            </w:r>
          </w:p>
        </w:tc>
      </w:tr>
      <w:tr w:rsidR="002B1465" w:rsidTr="00B83B80">
        <w:tc>
          <w:tcPr>
            <w:tcW w:w="776" w:type="dxa"/>
          </w:tcPr>
          <w:p w:rsidR="002B1465"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1</w:t>
            </w:r>
          </w:p>
        </w:tc>
        <w:tc>
          <w:tcPr>
            <w:tcW w:w="13791" w:type="dxa"/>
            <w:gridSpan w:val="5"/>
          </w:tcPr>
          <w:p w:rsidR="002B1465"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 личных и командных видах спортивных дисциплин:</w:t>
            </w: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1.1.</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7</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BB7476">
              <w:rPr>
                <w:rFonts w:ascii="Times New Roman" w:hAnsi="Times New Roman" w:cs="Times New Roman"/>
                <w:sz w:val="28"/>
                <w:szCs w:val="28"/>
              </w:rPr>
              <w:t>чемпионаты мира</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1.2.</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чемпионаты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Default="002B1465" w:rsidP="00B83B80">
            <w:pPr>
              <w:pStyle w:val="ConsPlusNormal"/>
              <w:jc w:val="both"/>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Чемпионаты Европы, Кубок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Default="002B1465" w:rsidP="00B83B80">
            <w:pPr>
              <w:pStyle w:val="ConsPlusNormal"/>
              <w:jc w:val="both"/>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1.3.</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мира, Европы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120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мира</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чемпионат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left="75" w:firstLine="142"/>
              <w:rPr>
                <w:rFonts w:ascii="Times New Roman" w:hAnsi="Times New Roman" w:cs="Times New Roman"/>
                <w:sz w:val="28"/>
                <w:szCs w:val="28"/>
              </w:rPr>
            </w:pPr>
            <w:r w:rsidRPr="00BB7476">
              <w:rPr>
                <w:rFonts w:ascii="Times New Roman" w:hAnsi="Times New Roman" w:cs="Times New Roman"/>
                <w:sz w:val="28"/>
                <w:szCs w:val="28"/>
              </w:rPr>
              <w:t>Кубок России</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1.4.</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 чемпионаты мира, Европы, Кубок мира</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Pr>
                <w:rFonts w:ascii="Times New Roman" w:hAnsi="Times New Roman" w:cs="Times New Roman"/>
                <w:sz w:val="28"/>
                <w:szCs w:val="28"/>
              </w:rPr>
              <w:t>у</w:t>
            </w:r>
            <w:r w:rsidRPr="00BB7476">
              <w:rPr>
                <w:rFonts w:ascii="Times New Roman" w:hAnsi="Times New Roman" w:cs="Times New Roman"/>
                <w:sz w:val="28"/>
                <w:szCs w:val="28"/>
              </w:rPr>
              <w:t>частие</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100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Кубок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мира,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p w:rsidR="002B1465" w:rsidRPr="00BB7476" w:rsidRDefault="002B1465" w:rsidP="00B83B80">
            <w:pPr>
              <w:pStyle w:val="ConsPlusNormal"/>
              <w:ind w:firstLine="217"/>
              <w:rPr>
                <w:rFonts w:ascii="Times New Roman" w:hAnsi="Times New Roman" w:cs="Times New Roman"/>
                <w:sz w:val="28"/>
                <w:szCs w:val="28"/>
              </w:rPr>
            </w:pP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lastRenderedPageBreak/>
              <w:t>1.5.</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России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80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России (молодежь, юниоры)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первенство мира, Европы</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1.6.</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молодежи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217"/>
              <w:rPr>
                <w:rFonts w:ascii="Times New Roman" w:hAnsi="Times New Roman" w:cs="Times New Roman"/>
                <w:sz w:val="28"/>
                <w:szCs w:val="28"/>
              </w:rPr>
            </w:pPr>
            <w:r>
              <w:rPr>
                <w:rFonts w:ascii="Times New Roman" w:hAnsi="Times New Roman" w:cs="Times New Roman"/>
                <w:sz w:val="28"/>
                <w:szCs w:val="28"/>
              </w:rPr>
              <w:t>ф</w:t>
            </w:r>
            <w:r w:rsidRPr="00BB7476">
              <w:rPr>
                <w:rFonts w:ascii="Times New Roman" w:hAnsi="Times New Roman" w:cs="Times New Roman"/>
                <w:sz w:val="28"/>
                <w:szCs w:val="28"/>
              </w:rPr>
              <w:t>инал Спартакиады учащихся</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217"/>
              <w:rPr>
                <w:rFonts w:ascii="Times New Roman" w:hAnsi="Times New Roman" w:cs="Times New Roman"/>
                <w:sz w:val="28"/>
                <w:szCs w:val="28"/>
              </w:rPr>
            </w:pPr>
            <w:r>
              <w:rPr>
                <w:rFonts w:ascii="Times New Roman" w:hAnsi="Times New Roman" w:cs="Times New Roman"/>
                <w:sz w:val="28"/>
                <w:szCs w:val="28"/>
              </w:rPr>
              <w:t>ф</w:t>
            </w:r>
            <w:r w:rsidRPr="00BB7476">
              <w:rPr>
                <w:rFonts w:ascii="Times New Roman" w:hAnsi="Times New Roman" w:cs="Times New Roman"/>
                <w:sz w:val="28"/>
                <w:szCs w:val="28"/>
              </w:rPr>
              <w:t>инал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1.7.</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(молодежь, юниоры)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60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2</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молодежи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Финал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1.8.</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Первенство России (старшие юноши)</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ф</w:t>
            </w:r>
            <w:r w:rsidRPr="00BB7476">
              <w:rPr>
                <w:rFonts w:ascii="Times New Roman" w:hAnsi="Times New Roman" w:cs="Times New Roman"/>
                <w:sz w:val="28"/>
                <w:szCs w:val="28"/>
              </w:rPr>
              <w:t>инал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1.9.</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Официальные всероссийские соревнования (включенные в Единый календарный план) в составе сборной команды субъекта Российской Федерации</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1 - 6</w:t>
            </w:r>
          </w:p>
        </w:tc>
        <w:tc>
          <w:tcPr>
            <w:tcW w:w="2529"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1.10.</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Чемпионаты и первенства субъектов Российской Федерации</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1 - 6</w:t>
            </w:r>
          </w:p>
        </w:tc>
        <w:tc>
          <w:tcPr>
            <w:tcW w:w="2529"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vAlign w:val="bottom"/>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c>
          <w:tcPr>
            <w:tcW w:w="1701" w:type="dxa"/>
            <w:vAlign w:val="bottom"/>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Default="002B1465" w:rsidP="00B83B80">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3791" w:type="dxa"/>
            <w:gridSpan w:val="5"/>
          </w:tcPr>
          <w:p w:rsidR="002B1465"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В командных игровых видах спорта</w:t>
            </w:r>
          </w:p>
        </w:tc>
      </w:tr>
      <w:tr w:rsidR="002B1465" w:rsidTr="00B83B80">
        <w:tc>
          <w:tcPr>
            <w:tcW w:w="776"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2.1.</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7</w:t>
            </w:r>
          </w:p>
        </w:tc>
      </w:tr>
      <w:tr w:rsidR="002B1465" w:rsidTr="00B83B80">
        <w:tc>
          <w:tcPr>
            <w:tcW w:w="776"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BB7476">
              <w:rPr>
                <w:rFonts w:ascii="Times New Roman" w:hAnsi="Times New Roman" w:cs="Times New Roman"/>
                <w:sz w:val="28"/>
                <w:szCs w:val="28"/>
              </w:rPr>
              <w:t>чемпионат мира,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lastRenderedPageBreak/>
              <w:t>2.2.</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Олимпийские игры</w:t>
            </w:r>
          </w:p>
        </w:tc>
        <w:tc>
          <w:tcPr>
            <w:tcW w:w="1418" w:type="dxa"/>
            <w:tcBorders>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2 - 6</w:t>
            </w: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чемпионат мира, Европы</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2.3.</w:t>
            </w:r>
          </w:p>
        </w:tc>
        <w:tc>
          <w:tcPr>
            <w:tcW w:w="6136" w:type="dxa"/>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Официальные международные соревнования с участием сборной команды России (основной состав)</w:t>
            </w:r>
          </w:p>
        </w:tc>
        <w:tc>
          <w:tcPr>
            <w:tcW w:w="1418" w:type="dxa"/>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120</w:t>
            </w:r>
          </w:p>
        </w:tc>
        <w:tc>
          <w:tcPr>
            <w:tcW w:w="2007"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10</w:t>
            </w:r>
          </w:p>
        </w:tc>
        <w:tc>
          <w:tcPr>
            <w:tcW w:w="1701" w:type="dxa"/>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2.4.</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За подготовку команды, занявшей:</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чемпионате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1 - 3</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первенстве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1 - 2</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в финале Спартакиады молодежи,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1</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2.5.</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За подготовку команды, занявшей:</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чемпионате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4 - 6</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на первенстве России</w:t>
            </w:r>
          </w:p>
        </w:tc>
        <w:tc>
          <w:tcPr>
            <w:tcW w:w="1418" w:type="dxa"/>
            <w:tcBorders>
              <w:top w:val="nil"/>
              <w:bottom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3 - 4</w:t>
            </w: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в финале Спартакиады молодежи, Спартакиады учащихся, всероссийских соревнований среди спортивных школ</w:t>
            </w:r>
          </w:p>
        </w:tc>
        <w:tc>
          <w:tcPr>
            <w:tcW w:w="1418" w:type="dxa"/>
            <w:tcBorders>
              <w:top w:val="nil"/>
            </w:tcBorders>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2 - 3</w:t>
            </w: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val="restart"/>
          </w:tcPr>
          <w:p w:rsidR="002B1465" w:rsidRPr="00BB7476" w:rsidRDefault="002B1465" w:rsidP="00B83B80">
            <w:pPr>
              <w:pStyle w:val="ConsPlusNormal"/>
              <w:jc w:val="center"/>
              <w:rPr>
                <w:rFonts w:ascii="Times New Roman" w:hAnsi="Times New Roman" w:cs="Times New Roman"/>
                <w:sz w:val="28"/>
                <w:szCs w:val="28"/>
              </w:rPr>
            </w:pPr>
            <w:r w:rsidRPr="00BB7476">
              <w:rPr>
                <w:rFonts w:ascii="Times New Roman" w:hAnsi="Times New Roman" w:cs="Times New Roman"/>
                <w:sz w:val="28"/>
                <w:szCs w:val="28"/>
              </w:rPr>
              <w:t>2.6.</w:t>
            </w:r>
          </w:p>
        </w:tc>
        <w:tc>
          <w:tcPr>
            <w:tcW w:w="6136" w:type="dxa"/>
            <w:tcBorders>
              <w:bottom w:val="nil"/>
            </w:tcBorders>
          </w:tcPr>
          <w:p w:rsidR="002B1465" w:rsidRPr="00BB7476" w:rsidRDefault="002B1465" w:rsidP="00B83B80">
            <w:pPr>
              <w:pStyle w:val="ConsPlusNormal"/>
              <w:rPr>
                <w:rFonts w:ascii="Times New Roman" w:hAnsi="Times New Roman" w:cs="Times New Roman"/>
                <w:sz w:val="28"/>
                <w:szCs w:val="28"/>
              </w:rPr>
            </w:pPr>
            <w:r w:rsidRPr="00BB7476">
              <w:rPr>
                <w:rFonts w:ascii="Times New Roman" w:hAnsi="Times New Roman" w:cs="Times New Roman"/>
                <w:sz w:val="28"/>
                <w:szCs w:val="28"/>
              </w:rPr>
              <w:t>Участие в составе сборной команды России в официальных международных соревнованиях:</w:t>
            </w:r>
          </w:p>
        </w:tc>
        <w:tc>
          <w:tcPr>
            <w:tcW w:w="1418" w:type="dxa"/>
            <w:tcBorders>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2007"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c>
          <w:tcPr>
            <w:tcW w:w="1701" w:type="dxa"/>
            <w:tcBorders>
              <w:bottom w:val="nil"/>
            </w:tcBorders>
          </w:tcPr>
          <w:p w:rsidR="002B1465" w:rsidRPr="00BB7476" w:rsidRDefault="002B1465" w:rsidP="00B83B80">
            <w:pPr>
              <w:pStyle w:val="ConsPlusNormal"/>
              <w:jc w:val="right"/>
              <w:rPr>
                <w:rFonts w:ascii="Times New Roman" w:hAnsi="Times New Roman" w:cs="Times New Roman"/>
                <w:sz w:val="28"/>
                <w:szCs w:val="28"/>
              </w:rPr>
            </w:pP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основной состав сборной</w:t>
            </w:r>
          </w:p>
        </w:tc>
        <w:tc>
          <w:tcPr>
            <w:tcW w:w="1418"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100</w:t>
            </w: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bottom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молодежный состав сборной</w:t>
            </w:r>
          </w:p>
        </w:tc>
        <w:tc>
          <w:tcPr>
            <w:tcW w:w="1418" w:type="dxa"/>
            <w:tcBorders>
              <w:top w:val="nil"/>
              <w:bottom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75</w:t>
            </w:r>
          </w:p>
        </w:tc>
        <w:tc>
          <w:tcPr>
            <w:tcW w:w="2007"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8</w:t>
            </w:r>
          </w:p>
        </w:tc>
        <w:tc>
          <w:tcPr>
            <w:tcW w:w="1701" w:type="dxa"/>
            <w:tcBorders>
              <w:top w:val="nil"/>
              <w:bottom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3</w:t>
            </w:r>
          </w:p>
        </w:tc>
      </w:tr>
      <w:tr w:rsidR="002B1465" w:rsidTr="00B83B80">
        <w:tc>
          <w:tcPr>
            <w:tcW w:w="776" w:type="dxa"/>
            <w:vMerge/>
          </w:tcPr>
          <w:p w:rsidR="002B1465" w:rsidRPr="00BB7476" w:rsidRDefault="002B1465" w:rsidP="00B83B80">
            <w:pPr>
              <w:pStyle w:val="ConsPlusNormal"/>
              <w:rPr>
                <w:rFonts w:ascii="Times New Roman" w:hAnsi="Times New Roman" w:cs="Times New Roman"/>
                <w:sz w:val="28"/>
                <w:szCs w:val="28"/>
              </w:rPr>
            </w:pPr>
          </w:p>
        </w:tc>
        <w:tc>
          <w:tcPr>
            <w:tcW w:w="6136" w:type="dxa"/>
            <w:tcBorders>
              <w:top w:val="nil"/>
            </w:tcBorders>
          </w:tcPr>
          <w:p w:rsidR="002B1465" w:rsidRPr="00BB7476" w:rsidRDefault="002B1465" w:rsidP="00B83B80">
            <w:pPr>
              <w:pStyle w:val="ConsPlusNormal"/>
              <w:ind w:firstLine="75"/>
              <w:rPr>
                <w:rFonts w:ascii="Times New Roman" w:hAnsi="Times New Roman" w:cs="Times New Roman"/>
                <w:sz w:val="28"/>
                <w:szCs w:val="28"/>
              </w:rPr>
            </w:pPr>
            <w:r w:rsidRPr="00BB7476">
              <w:rPr>
                <w:rFonts w:ascii="Times New Roman" w:hAnsi="Times New Roman" w:cs="Times New Roman"/>
                <w:sz w:val="28"/>
                <w:szCs w:val="28"/>
              </w:rPr>
              <w:t>юношеский состав сборной</w:t>
            </w:r>
          </w:p>
        </w:tc>
        <w:tc>
          <w:tcPr>
            <w:tcW w:w="1418" w:type="dxa"/>
            <w:tcBorders>
              <w:top w:val="nil"/>
            </w:tcBorders>
          </w:tcPr>
          <w:p w:rsidR="002B1465" w:rsidRPr="00BB7476" w:rsidRDefault="002B1465" w:rsidP="00B83B80">
            <w:pPr>
              <w:pStyle w:val="ConsPlusNormal"/>
              <w:rPr>
                <w:rFonts w:ascii="Times New Roman" w:hAnsi="Times New Roman" w:cs="Times New Roman"/>
                <w:sz w:val="28"/>
                <w:szCs w:val="28"/>
              </w:rPr>
            </w:pPr>
          </w:p>
        </w:tc>
        <w:tc>
          <w:tcPr>
            <w:tcW w:w="2529"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до 50</w:t>
            </w:r>
          </w:p>
        </w:tc>
        <w:tc>
          <w:tcPr>
            <w:tcW w:w="2007"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5</w:t>
            </w:r>
          </w:p>
        </w:tc>
        <w:tc>
          <w:tcPr>
            <w:tcW w:w="1701" w:type="dxa"/>
            <w:tcBorders>
              <w:top w:val="nil"/>
            </w:tcBorders>
          </w:tcPr>
          <w:p w:rsidR="002B1465" w:rsidRPr="00BB7476" w:rsidRDefault="002B1465" w:rsidP="00B83B80">
            <w:pPr>
              <w:pStyle w:val="ConsPlusNormal"/>
              <w:jc w:val="right"/>
              <w:rPr>
                <w:rFonts w:ascii="Times New Roman" w:hAnsi="Times New Roman" w:cs="Times New Roman"/>
                <w:sz w:val="28"/>
                <w:szCs w:val="28"/>
              </w:rPr>
            </w:pPr>
            <w:r w:rsidRPr="00BB7476">
              <w:rPr>
                <w:rFonts w:ascii="Times New Roman" w:hAnsi="Times New Roman" w:cs="Times New Roman"/>
                <w:sz w:val="28"/>
                <w:szCs w:val="28"/>
              </w:rPr>
              <w:t>1</w:t>
            </w:r>
          </w:p>
        </w:tc>
      </w:tr>
    </w:tbl>
    <w:p w:rsidR="002B1465" w:rsidRDefault="002B1465" w:rsidP="002B1465">
      <w:pPr>
        <w:pStyle w:val="ConsPlusNormal"/>
        <w:jc w:val="both"/>
        <w:rPr>
          <w:rFonts w:ascii="Times New Roman" w:hAnsi="Times New Roman" w:cs="Times New Roman"/>
          <w:sz w:val="28"/>
          <w:szCs w:val="28"/>
        </w:rPr>
        <w:sectPr w:rsidR="002B1465" w:rsidSect="00B83B80">
          <w:pgSz w:w="16838" w:h="11906" w:orient="landscape"/>
          <w:pgMar w:top="1418" w:right="567" w:bottom="1134" w:left="1985" w:header="709" w:footer="709" w:gutter="0"/>
          <w:cols w:space="708"/>
          <w:docGrid w:linePitch="360"/>
        </w:sectPr>
      </w:pP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Примечани</w:t>
      </w:r>
      <w:r>
        <w:rPr>
          <w:rFonts w:ascii="Times New Roman" w:hAnsi="Times New Roman" w:cs="Times New Roman"/>
          <w:sz w:val="28"/>
          <w:szCs w:val="28"/>
        </w:rPr>
        <w:t>е</w:t>
      </w:r>
      <w:r w:rsidRPr="00BB7476">
        <w:rPr>
          <w:rFonts w:ascii="Times New Roman" w:hAnsi="Times New Roman" w:cs="Times New Roman"/>
          <w:sz w:val="28"/>
          <w:szCs w:val="28"/>
        </w:rPr>
        <w:t>:</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приравниваются к первенству России в соответствующей возрастной группе.</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 xml:space="preserve">Размер норматива оплаты труда тренера-преподавателя и выплаты работникам рекомендуется устанавливать по наивысшему нормативу со дня показанного спортсменом результата и сохранять по </w:t>
      </w:r>
      <w:hyperlink w:anchor="P1706" w:history="1">
        <w:r w:rsidRPr="00376323">
          <w:rPr>
            <w:rFonts w:ascii="Times New Roman" w:hAnsi="Times New Roman" w:cs="Times New Roman"/>
            <w:sz w:val="28"/>
            <w:szCs w:val="28"/>
          </w:rPr>
          <w:t>пунктам 1.1</w:t>
        </w:r>
      </w:hyperlink>
      <w:r w:rsidRPr="00376323">
        <w:rPr>
          <w:rFonts w:ascii="Times New Roman" w:hAnsi="Times New Roman" w:cs="Times New Roman"/>
          <w:sz w:val="28"/>
          <w:szCs w:val="28"/>
        </w:rPr>
        <w:t xml:space="preserve"> - </w:t>
      </w:r>
      <w:hyperlink w:anchor="P1772" w:history="1">
        <w:r w:rsidRPr="00376323">
          <w:rPr>
            <w:rFonts w:ascii="Times New Roman" w:hAnsi="Times New Roman" w:cs="Times New Roman"/>
            <w:sz w:val="28"/>
            <w:szCs w:val="28"/>
          </w:rPr>
          <w:t>1.4</w:t>
        </w:r>
      </w:hyperlink>
      <w:r w:rsidRPr="00376323">
        <w:rPr>
          <w:rFonts w:ascii="Times New Roman" w:hAnsi="Times New Roman" w:cs="Times New Roman"/>
          <w:sz w:val="28"/>
          <w:szCs w:val="28"/>
        </w:rPr>
        <w:t xml:space="preserve">, </w:t>
      </w:r>
      <w:hyperlink w:anchor="P1893" w:history="1">
        <w:r w:rsidRPr="00376323">
          <w:rPr>
            <w:rFonts w:ascii="Times New Roman" w:hAnsi="Times New Roman" w:cs="Times New Roman"/>
            <w:sz w:val="28"/>
            <w:szCs w:val="28"/>
          </w:rPr>
          <w:t>2.1</w:t>
        </w:r>
      </w:hyperlink>
      <w:r w:rsidRPr="00376323">
        <w:rPr>
          <w:rFonts w:ascii="Times New Roman" w:hAnsi="Times New Roman" w:cs="Times New Roman"/>
          <w:sz w:val="28"/>
          <w:szCs w:val="28"/>
        </w:rPr>
        <w:t xml:space="preserve">, </w:t>
      </w:r>
      <w:hyperlink w:anchor="P1905" w:history="1">
        <w:r w:rsidRPr="00376323">
          <w:rPr>
            <w:rFonts w:ascii="Times New Roman" w:hAnsi="Times New Roman" w:cs="Times New Roman"/>
            <w:sz w:val="28"/>
            <w:szCs w:val="28"/>
          </w:rPr>
          <w:t>2.2</w:t>
        </w:r>
      </w:hyperlink>
      <w:r w:rsidRPr="00BB7476">
        <w:rPr>
          <w:rFonts w:ascii="Times New Roman" w:hAnsi="Times New Roman" w:cs="Times New Roman"/>
          <w:sz w:val="28"/>
          <w:szCs w:val="28"/>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всем остальным пунктам - в течение одного календарного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Если в период действия установленного размера норматива оплаты труда тренера-преподавателя и выплат работникам спортсмен улучшил спортивный результат, рекомендуется размер норматива оплаты труда и выплат соответственно увеличить и установить новое исчисление срока его действия. Если по истечении срока действия установленного норматива оплаты труда спортсмен не показал указанного в таблице результата, норматив оплаты труда тренера-преподавателя устанавливается в соответствии с этапом подготовки спортсмена.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Как правило, выплаты к должностным окладам специалистам и служащим за обеспечение высококачественного учебно-тренировочного процесса устанавливаются при условии их непосредственного участия в обеспечении учебно-тренировочного процесса не менее одного года.</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В настоящей таблице для международных соревнований учитываются только результаты спортсменов, включенных в списки кандидатов в спортивные сборные команды Российской Федерации, а для всероссийских спортивных соревнований - включенных в спортивную сборную команду</w:t>
      </w:r>
      <w:r>
        <w:rPr>
          <w:rFonts w:ascii="Times New Roman" w:hAnsi="Times New Roman" w:cs="Times New Roman"/>
          <w:sz w:val="28"/>
          <w:szCs w:val="28"/>
        </w:rPr>
        <w:t xml:space="preserve"> субъекта Российской Федерации.</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8. Рекомендуется устанавливать выплаты стимулирующего характера к ставкам заработной платы (должностным окладам) следующим работникам:</w:t>
      </w:r>
    </w:p>
    <w:p w:rsidR="002B1465" w:rsidRPr="00BB7476"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заместителям директоров, инструкторам-методистам (включая старшего), тренерам-преподавателям (включая старшего) учреждений, обучающиеся которых на протяжении последних пяти лет показывают высокие спортивные достижения, и учреждений за данный срок подготовили не менее пяти Мастеров спорта России - на 15</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t>тренерам-преподавателям - молодым специалистам, работающим в спортивной школе непосредственно после окончания высшего учебного заведения с учебной нагрузкой не менее трех групп начальной подготовки, - на 50</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 xml:space="preserve"> на протяжении первых трех календарных лет работы;</w:t>
      </w:r>
    </w:p>
    <w:p w:rsidR="002B1465" w:rsidRPr="00BB7476"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r w:rsidRPr="00BB7476">
        <w:rPr>
          <w:rFonts w:ascii="Times New Roman" w:hAnsi="Times New Roman" w:cs="Times New Roman"/>
          <w:sz w:val="28"/>
          <w:szCs w:val="28"/>
        </w:rPr>
        <w:lastRenderedPageBreak/>
        <w:t>тренерам-преподавателям, проводящим занятия по видам спорта, культивируемым среди инвалидов и лиц с ограниченными функциональными возможностями, - на 20</w:t>
      </w:r>
      <w:r>
        <w:rPr>
          <w:rFonts w:ascii="Times New Roman" w:hAnsi="Times New Roman" w:cs="Times New Roman"/>
          <w:sz w:val="28"/>
          <w:szCs w:val="28"/>
        </w:rPr>
        <w:t xml:space="preserve"> процентов</w:t>
      </w:r>
      <w:r w:rsidRPr="00BB7476">
        <w:rPr>
          <w:rFonts w:ascii="Times New Roman" w:hAnsi="Times New Roman" w:cs="Times New Roman"/>
          <w:sz w:val="28"/>
          <w:szCs w:val="28"/>
        </w:rPr>
        <w:t>.</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Pr>
        <w:pStyle w:val="ConsPlusNormal"/>
        <w:ind w:firstLine="709"/>
        <w:jc w:val="both"/>
        <w:rPr>
          <w:rFonts w:ascii="Times New Roman" w:hAnsi="Times New Roman" w:cs="Times New Roman"/>
          <w:sz w:val="28"/>
          <w:szCs w:val="28"/>
        </w:rPr>
      </w:pP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Заместитель главы администрации</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 xml:space="preserve">Благодарненского </w:t>
      </w:r>
      <w:r w:rsidRPr="006C723E">
        <w:rPr>
          <w:rFonts w:ascii="Times New Roman" w:eastAsia="Times New Roman" w:hAnsi="Times New Roman" w:cs="Times New Roman"/>
          <w:bCs/>
          <w:sz w:val="28"/>
          <w:szCs w:val="28"/>
          <w:lang w:eastAsia="ru-RU"/>
        </w:rPr>
        <w:t>городского округа</w:t>
      </w:r>
    </w:p>
    <w:p w:rsidR="002B1465" w:rsidRPr="006C723E" w:rsidRDefault="002B1465" w:rsidP="002B1465">
      <w:pPr>
        <w:spacing w:line="240" w:lineRule="exact"/>
        <w:jc w:val="left"/>
        <w:rPr>
          <w:rFonts w:ascii="Times New Roman" w:eastAsia="Times New Roman" w:hAnsi="Times New Roman" w:cs="Times New Roman"/>
          <w:sz w:val="28"/>
          <w:szCs w:val="28"/>
          <w:lang w:eastAsia="ru-RU"/>
        </w:rPr>
      </w:pPr>
      <w:r w:rsidRPr="006C723E">
        <w:rPr>
          <w:rFonts w:ascii="Times New Roman" w:eastAsia="Times New Roman" w:hAnsi="Times New Roman" w:cs="Times New Roman"/>
          <w:sz w:val="28"/>
          <w:szCs w:val="28"/>
          <w:lang w:eastAsia="ru-RU"/>
        </w:rPr>
        <w:t>Ставропольского края                                                                    Н.Д. Федюнина</w:t>
      </w:r>
    </w:p>
    <w:p w:rsidR="002B1465" w:rsidRDefault="002B1465" w:rsidP="002B1465">
      <w:pPr>
        <w:pStyle w:val="ConsPlusNormal"/>
        <w:ind w:firstLine="709"/>
        <w:jc w:val="both"/>
        <w:rPr>
          <w:rFonts w:ascii="Times New Roman" w:hAnsi="Times New Roman" w:cs="Times New Roman"/>
          <w:sz w:val="28"/>
          <w:szCs w:val="28"/>
        </w:rPr>
      </w:pPr>
    </w:p>
    <w:p w:rsidR="002B1465" w:rsidRDefault="002B1465" w:rsidP="002B1465"/>
    <w:p w:rsidR="002B1465" w:rsidRDefault="002B1465" w:rsidP="002B1465"/>
    <w:p w:rsidR="003C4198" w:rsidRDefault="003C4198"/>
    <w:sectPr w:rsidR="003C4198" w:rsidSect="00B83B80">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E94" w:rsidRDefault="001A4E94" w:rsidP="00A4554C">
      <w:pPr>
        <w:spacing w:line="240" w:lineRule="auto"/>
      </w:pPr>
      <w:r>
        <w:separator/>
      </w:r>
    </w:p>
  </w:endnote>
  <w:endnote w:type="continuationSeparator" w:id="0">
    <w:p w:rsidR="001A4E94" w:rsidRDefault="001A4E94" w:rsidP="00A45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E94" w:rsidRDefault="001A4E94" w:rsidP="00A4554C">
      <w:pPr>
        <w:spacing w:line="240" w:lineRule="auto"/>
      </w:pPr>
      <w:r>
        <w:separator/>
      </w:r>
    </w:p>
  </w:footnote>
  <w:footnote w:type="continuationSeparator" w:id="0">
    <w:p w:rsidR="001A4E94" w:rsidRDefault="001A4E94" w:rsidP="00A4554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5320A"/>
    <w:multiLevelType w:val="multilevel"/>
    <w:tmpl w:val="CDFE06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56"/>
    <w:rsid w:val="0005328F"/>
    <w:rsid w:val="001A4E94"/>
    <w:rsid w:val="002B1465"/>
    <w:rsid w:val="002D7656"/>
    <w:rsid w:val="00305D86"/>
    <w:rsid w:val="003C4198"/>
    <w:rsid w:val="00456DC1"/>
    <w:rsid w:val="00620A49"/>
    <w:rsid w:val="007B347C"/>
    <w:rsid w:val="00A4554C"/>
    <w:rsid w:val="00B83B80"/>
    <w:rsid w:val="00D711B1"/>
    <w:rsid w:val="00F14F92"/>
    <w:rsid w:val="00F6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1F30-A5A7-4EE3-B930-E5475A0A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656"/>
    <w:pPr>
      <w:spacing w:after="0"/>
      <w:jc w:val="both"/>
    </w:pPr>
  </w:style>
  <w:style w:type="paragraph" w:styleId="1">
    <w:name w:val="heading 1"/>
    <w:basedOn w:val="a"/>
    <w:next w:val="a"/>
    <w:link w:val="10"/>
    <w:uiPriority w:val="9"/>
    <w:qFormat/>
    <w:rsid w:val="002B146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6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7656"/>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rsid w:val="002D76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4554C"/>
    <w:pPr>
      <w:tabs>
        <w:tab w:val="center" w:pos="4677"/>
        <w:tab w:val="right" w:pos="9355"/>
      </w:tabs>
      <w:spacing w:line="240" w:lineRule="auto"/>
    </w:pPr>
  </w:style>
  <w:style w:type="character" w:customStyle="1" w:styleId="a5">
    <w:name w:val="Верхний колонтитул Знак"/>
    <w:basedOn w:val="a0"/>
    <w:link w:val="a4"/>
    <w:uiPriority w:val="99"/>
    <w:rsid w:val="00A4554C"/>
  </w:style>
  <w:style w:type="paragraph" w:styleId="a6">
    <w:name w:val="footer"/>
    <w:basedOn w:val="a"/>
    <w:link w:val="a7"/>
    <w:uiPriority w:val="99"/>
    <w:unhideWhenUsed/>
    <w:rsid w:val="00A4554C"/>
    <w:pPr>
      <w:tabs>
        <w:tab w:val="center" w:pos="4677"/>
        <w:tab w:val="right" w:pos="9355"/>
      </w:tabs>
      <w:spacing w:line="240" w:lineRule="auto"/>
    </w:pPr>
  </w:style>
  <w:style w:type="character" w:customStyle="1" w:styleId="a7">
    <w:name w:val="Нижний колонтитул Знак"/>
    <w:basedOn w:val="a0"/>
    <w:link w:val="a6"/>
    <w:uiPriority w:val="99"/>
    <w:rsid w:val="00A4554C"/>
  </w:style>
  <w:style w:type="paragraph" w:styleId="a8">
    <w:name w:val="Balloon Text"/>
    <w:basedOn w:val="a"/>
    <w:link w:val="a9"/>
    <w:uiPriority w:val="99"/>
    <w:semiHidden/>
    <w:unhideWhenUsed/>
    <w:rsid w:val="00A4554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54C"/>
    <w:rPr>
      <w:rFonts w:ascii="Segoe UI" w:hAnsi="Segoe UI" w:cs="Segoe UI"/>
      <w:sz w:val="18"/>
      <w:szCs w:val="18"/>
    </w:rPr>
  </w:style>
  <w:style w:type="character" w:customStyle="1" w:styleId="10">
    <w:name w:val="Заголовок 1 Знак"/>
    <w:basedOn w:val="a0"/>
    <w:link w:val="1"/>
    <w:uiPriority w:val="9"/>
    <w:rsid w:val="002B1465"/>
    <w:rPr>
      <w:rFonts w:asciiTheme="majorHAnsi" w:eastAsiaTheme="majorEastAsia" w:hAnsiTheme="majorHAnsi" w:cstheme="majorBidi"/>
      <w:b/>
      <w:bCs/>
      <w:color w:val="2E74B5" w:themeColor="accent1" w:themeShade="BF"/>
      <w:sz w:val="28"/>
      <w:szCs w:val="28"/>
    </w:rPr>
  </w:style>
  <w:style w:type="paragraph" w:customStyle="1" w:styleId="ConsPlusNonformat">
    <w:name w:val="ConsPlusNonformat"/>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14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14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14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1465"/>
    <w:pPr>
      <w:widowControl w:val="0"/>
      <w:autoSpaceDE w:val="0"/>
      <w:autoSpaceDN w:val="0"/>
      <w:spacing w:after="0" w:line="240" w:lineRule="auto"/>
    </w:pPr>
    <w:rPr>
      <w:rFonts w:ascii="Arial" w:eastAsia="Times New Roman" w:hAnsi="Arial" w:cs="Arial"/>
      <w:sz w:val="20"/>
      <w:szCs w:val="20"/>
      <w:lang w:eastAsia="ru-RU"/>
    </w:rPr>
  </w:style>
  <w:style w:type="character" w:styleId="aa">
    <w:name w:val="Hyperlink"/>
    <w:basedOn w:val="a0"/>
    <w:uiPriority w:val="99"/>
    <w:semiHidden/>
    <w:unhideWhenUsed/>
    <w:rsid w:val="002B1465"/>
    <w:rPr>
      <w:color w:val="0563C1" w:themeColor="hyperlink"/>
      <w:u w:val="single"/>
    </w:rPr>
  </w:style>
  <w:style w:type="table" w:customStyle="1" w:styleId="2">
    <w:name w:val="Сетка таблицы2"/>
    <w:basedOn w:val="a1"/>
    <w:next w:val="a3"/>
    <w:rsid w:val="00D711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62</Pages>
  <Words>17939</Words>
  <Characters>102257</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Атамас</dc:creator>
  <cp:keywords/>
  <dc:description/>
  <cp:lastModifiedBy>Атамас</cp:lastModifiedBy>
  <cp:revision>7</cp:revision>
  <cp:lastPrinted>2021-02-24T06:54:00Z</cp:lastPrinted>
  <dcterms:created xsi:type="dcterms:W3CDTF">2021-02-10T07:08:00Z</dcterms:created>
  <dcterms:modified xsi:type="dcterms:W3CDTF">2021-02-24T06:54:00Z</dcterms:modified>
</cp:coreProperties>
</file>